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C45839">
        <w:rPr>
          <w:b/>
          <w:bCs/>
          <w:color w:val="000000"/>
          <w:sz w:val="28"/>
          <w:szCs w:val="28"/>
        </w:rPr>
        <w:t>16</w:t>
      </w:r>
      <w:r w:rsidR="00E11B26">
        <w:rPr>
          <w:b/>
          <w:bCs/>
          <w:color w:val="000000"/>
          <w:sz w:val="28"/>
          <w:szCs w:val="28"/>
        </w:rPr>
        <w:t>.09</w:t>
      </w:r>
      <w:r w:rsidR="009B35D7">
        <w:rPr>
          <w:b/>
          <w:bCs/>
          <w:color w:val="000000"/>
          <w:sz w:val="28"/>
          <w:szCs w:val="28"/>
        </w:rPr>
        <w:t>.2022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8A15C3">
        <w:rPr>
          <w:b/>
          <w:bCs/>
          <w:color w:val="000000"/>
          <w:sz w:val="28"/>
          <w:szCs w:val="28"/>
        </w:rPr>
        <w:t>20</w:t>
      </w:r>
      <w:r w:rsidR="0019673B">
        <w:rPr>
          <w:b/>
          <w:bCs/>
          <w:color w:val="000000"/>
          <w:sz w:val="28"/>
          <w:szCs w:val="28"/>
        </w:rPr>
        <w:t>8</w:t>
      </w:r>
    </w:p>
    <w:p w:rsidR="009F106C" w:rsidRDefault="00E11B26" w:rsidP="005F68B9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E11B26" w:rsidRDefault="00E11B26" w:rsidP="005F68B9">
      <w:pPr>
        <w:jc w:val="center"/>
      </w:pPr>
    </w:p>
    <w:p w:rsidR="003B734F" w:rsidRPr="00483CA0" w:rsidRDefault="003B734F" w:rsidP="003B734F">
      <w:pPr>
        <w:rPr>
          <w:b/>
          <w:bCs/>
          <w:sz w:val="28"/>
          <w:szCs w:val="28"/>
        </w:rPr>
      </w:pPr>
      <w:r w:rsidRPr="00483CA0">
        <w:rPr>
          <w:b/>
          <w:bCs/>
          <w:sz w:val="28"/>
          <w:szCs w:val="28"/>
        </w:rPr>
        <w:t xml:space="preserve">Об утверждении плана восстановления </w:t>
      </w:r>
    </w:p>
    <w:p w:rsidR="003B734F" w:rsidRDefault="003B734F" w:rsidP="003B734F">
      <w:pPr>
        <w:rPr>
          <w:b/>
          <w:bCs/>
          <w:sz w:val="28"/>
          <w:szCs w:val="28"/>
        </w:rPr>
      </w:pPr>
      <w:r w:rsidRPr="00483CA0">
        <w:rPr>
          <w:b/>
          <w:bCs/>
          <w:sz w:val="28"/>
          <w:szCs w:val="28"/>
        </w:rPr>
        <w:t xml:space="preserve">платежеспособности </w:t>
      </w:r>
      <w:r>
        <w:rPr>
          <w:b/>
          <w:bCs/>
          <w:sz w:val="28"/>
          <w:szCs w:val="28"/>
        </w:rPr>
        <w:t xml:space="preserve">Золотостепского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B734F" w:rsidRPr="00483CA0" w:rsidRDefault="003B734F" w:rsidP="003B73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r w:rsidRPr="00483CA0">
        <w:rPr>
          <w:b/>
          <w:bCs/>
          <w:sz w:val="28"/>
          <w:szCs w:val="28"/>
        </w:rPr>
        <w:t xml:space="preserve">Советского муниципального </w:t>
      </w:r>
    </w:p>
    <w:p w:rsidR="003B734F" w:rsidRPr="00483CA0" w:rsidRDefault="003B734F" w:rsidP="003B734F">
      <w:pPr>
        <w:rPr>
          <w:b/>
          <w:bCs/>
          <w:sz w:val="28"/>
          <w:szCs w:val="28"/>
        </w:rPr>
      </w:pPr>
      <w:r w:rsidRPr="00483CA0">
        <w:rPr>
          <w:b/>
          <w:bCs/>
          <w:sz w:val="28"/>
          <w:szCs w:val="28"/>
        </w:rPr>
        <w:t>района Саратовской области на 2022-2026 годы</w:t>
      </w:r>
    </w:p>
    <w:p w:rsidR="003B734F" w:rsidRPr="00483CA0" w:rsidRDefault="003B734F" w:rsidP="003B734F">
      <w:pPr>
        <w:ind w:firstLine="709"/>
        <w:rPr>
          <w:b/>
          <w:sz w:val="28"/>
          <w:szCs w:val="28"/>
        </w:rPr>
      </w:pPr>
    </w:p>
    <w:p w:rsidR="003B734F" w:rsidRPr="00483CA0" w:rsidRDefault="003B734F" w:rsidP="003B734F">
      <w:pPr>
        <w:ind w:firstLine="709"/>
        <w:jc w:val="both"/>
        <w:rPr>
          <w:rFonts w:eastAsia="Calibri"/>
          <w:sz w:val="28"/>
          <w:szCs w:val="28"/>
        </w:rPr>
      </w:pPr>
      <w:r w:rsidRPr="00483CA0">
        <w:rPr>
          <w:rFonts w:eastAsia="Calibri"/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proofErr w:type="spellStart"/>
      <w:r>
        <w:rPr>
          <w:rFonts w:eastAsia="Calibri"/>
          <w:sz w:val="28"/>
          <w:szCs w:val="28"/>
        </w:rPr>
        <w:t>Золотостепском</w:t>
      </w:r>
      <w:proofErr w:type="spellEnd"/>
      <w:r>
        <w:rPr>
          <w:rFonts w:eastAsia="Calibri"/>
          <w:sz w:val="28"/>
          <w:szCs w:val="28"/>
        </w:rPr>
        <w:t xml:space="preserve"> муниципальном образовании Советского</w:t>
      </w:r>
      <w:r w:rsidRPr="00483CA0">
        <w:rPr>
          <w:rFonts w:eastAsia="Calibri"/>
          <w:sz w:val="28"/>
          <w:szCs w:val="28"/>
        </w:rPr>
        <w:t xml:space="preserve"> муниципально</w:t>
      </w:r>
      <w:r>
        <w:rPr>
          <w:rFonts w:eastAsia="Calibri"/>
          <w:sz w:val="28"/>
          <w:szCs w:val="28"/>
        </w:rPr>
        <w:t>го</w:t>
      </w:r>
      <w:r w:rsidRPr="00483CA0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</w:t>
      </w:r>
      <w:r w:rsidRPr="00483CA0">
        <w:rPr>
          <w:rFonts w:eastAsia="Calibri"/>
          <w:sz w:val="28"/>
          <w:szCs w:val="28"/>
        </w:rPr>
        <w:t xml:space="preserve">, </w:t>
      </w:r>
      <w:r w:rsidRPr="008819DE">
        <w:rPr>
          <w:sz w:val="28"/>
          <w:szCs w:val="28"/>
        </w:rPr>
        <w:t>Совет депутатов</w:t>
      </w:r>
      <w:r w:rsidRPr="00C709E6">
        <w:rPr>
          <w:szCs w:val="28"/>
        </w:rPr>
        <w:t xml:space="preserve"> </w:t>
      </w:r>
      <w:r w:rsidRPr="008819DE">
        <w:rPr>
          <w:sz w:val="28"/>
          <w:szCs w:val="28"/>
        </w:rPr>
        <w:t>Золотостепского муниципального образования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Совет</w:t>
      </w:r>
      <w:r w:rsidRPr="00483CA0">
        <w:rPr>
          <w:sz w:val="28"/>
          <w:szCs w:val="28"/>
        </w:rPr>
        <w:t>ского муниципального района Саратовской области решил:</w:t>
      </w:r>
    </w:p>
    <w:p w:rsidR="003B734F" w:rsidRPr="00483CA0" w:rsidRDefault="003B734F" w:rsidP="003B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3CA0">
        <w:rPr>
          <w:sz w:val="28"/>
          <w:szCs w:val="28"/>
        </w:rPr>
        <w:t xml:space="preserve">Утвердить «План восстановления платежеспособности </w:t>
      </w:r>
      <w:r>
        <w:rPr>
          <w:sz w:val="28"/>
          <w:szCs w:val="28"/>
        </w:rPr>
        <w:t>Золотостепского муниципального образования Совет</w:t>
      </w:r>
      <w:r w:rsidRPr="00483CA0">
        <w:rPr>
          <w:sz w:val="28"/>
          <w:szCs w:val="28"/>
        </w:rPr>
        <w:t>ского муниципального района Саратовской области на 2022-2026 годы», согласно приложени</w:t>
      </w:r>
      <w:r>
        <w:rPr>
          <w:sz w:val="28"/>
          <w:szCs w:val="28"/>
        </w:rPr>
        <w:t>ю</w:t>
      </w:r>
      <w:r w:rsidRPr="00483CA0">
        <w:rPr>
          <w:sz w:val="28"/>
          <w:szCs w:val="28"/>
        </w:rPr>
        <w:t>.</w:t>
      </w:r>
    </w:p>
    <w:p w:rsidR="003B734F" w:rsidRPr="00483CA0" w:rsidRDefault="003B734F" w:rsidP="003B7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3CA0">
        <w:rPr>
          <w:sz w:val="28"/>
          <w:szCs w:val="28"/>
        </w:rPr>
        <w:t xml:space="preserve">Ответственное должностное лицо за реализацию плана – глава </w:t>
      </w:r>
      <w:r>
        <w:rPr>
          <w:sz w:val="28"/>
          <w:szCs w:val="28"/>
        </w:rPr>
        <w:t>Золотостепского муниципального образования Советс</w:t>
      </w:r>
      <w:r w:rsidRPr="00483CA0">
        <w:rPr>
          <w:sz w:val="28"/>
          <w:szCs w:val="28"/>
        </w:rPr>
        <w:t>кого муниципального района Саратовской области.</w:t>
      </w:r>
    </w:p>
    <w:p w:rsidR="003B734F" w:rsidRPr="00483CA0" w:rsidRDefault="003B734F" w:rsidP="003B734F">
      <w:pPr>
        <w:ind w:firstLine="709"/>
        <w:jc w:val="both"/>
        <w:rPr>
          <w:sz w:val="28"/>
          <w:szCs w:val="28"/>
        </w:rPr>
      </w:pPr>
      <w:r w:rsidRPr="00483CA0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3B734F" w:rsidRDefault="003B734F" w:rsidP="003B734F">
      <w:pPr>
        <w:ind w:firstLine="709"/>
        <w:rPr>
          <w:sz w:val="28"/>
          <w:szCs w:val="28"/>
        </w:rPr>
      </w:pPr>
    </w:p>
    <w:p w:rsidR="00F92DC7" w:rsidRDefault="00F92DC7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92DC7" w:rsidRDefault="00F92DC7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F92DC7" w:rsidTr="002162B7">
        <w:tc>
          <w:tcPr>
            <w:tcW w:w="6062" w:type="dxa"/>
          </w:tcPr>
          <w:p w:rsidR="00F92DC7" w:rsidRDefault="00F92DC7" w:rsidP="002162B7">
            <w:pPr>
              <w:widowControl w:val="0"/>
              <w:ind w:right="29"/>
              <w:jc w:val="center"/>
              <w:rPr>
                <w:snapToGrid w:val="0"/>
              </w:rPr>
            </w:pPr>
          </w:p>
        </w:tc>
        <w:tc>
          <w:tcPr>
            <w:tcW w:w="3792" w:type="dxa"/>
          </w:tcPr>
          <w:p w:rsidR="00F92DC7" w:rsidRPr="00033257" w:rsidRDefault="00F92DC7" w:rsidP="002162B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r w:rsidRPr="00033257">
              <w:rPr>
                <w:sz w:val="18"/>
                <w:szCs w:val="18"/>
              </w:rPr>
              <w:t xml:space="preserve"> к решению Совета</w:t>
            </w:r>
          </w:p>
          <w:p w:rsidR="00F92DC7" w:rsidRPr="00033257" w:rsidRDefault="00F92DC7" w:rsidP="002162B7">
            <w:pPr>
              <w:rPr>
                <w:sz w:val="18"/>
                <w:szCs w:val="18"/>
              </w:rPr>
            </w:pPr>
            <w:r w:rsidRPr="00033257">
              <w:rPr>
                <w:sz w:val="18"/>
                <w:szCs w:val="18"/>
              </w:rPr>
              <w:t>депутатов Золотостепского</w:t>
            </w:r>
          </w:p>
          <w:p w:rsidR="00F92DC7" w:rsidRDefault="00F92DC7" w:rsidP="002162B7">
            <w:pPr>
              <w:rPr>
                <w:sz w:val="18"/>
                <w:szCs w:val="18"/>
              </w:rPr>
            </w:pPr>
            <w:r w:rsidRPr="00033257">
              <w:rPr>
                <w:sz w:val="18"/>
                <w:szCs w:val="18"/>
              </w:rPr>
              <w:t>муниципального 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F92DC7" w:rsidRDefault="00F92DC7" w:rsidP="0019673B">
            <w:pPr>
              <w:widowControl w:val="0"/>
              <w:ind w:right="29"/>
              <w:rPr>
                <w:snapToGrid w:val="0"/>
              </w:rPr>
            </w:pPr>
            <w:r w:rsidRPr="000332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</w:t>
            </w:r>
            <w:r w:rsidR="0019673B">
              <w:rPr>
                <w:sz w:val="18"/>
                <w:szCs w:val="18"/>
              </w:rPr>
              <w:t>16.09.2022</w:t>
            </w:r>
            <w:r>
              <w:rPr>
                <w:sz w:val="18"/>
                <w:szCs w:val="18"/>
              </w:rPr>
              <w:t xml:space="preserve">  </w:t>
            </w:r>
            <w:r w:rsidRPr="00033257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 xml:space="preserve"> </w:t>
            </w:r>
            <w:r w:rsidR="0019673B">
              <w:rPr>
                <w:sz w:val="18"/>
                <w:szCs w:val="18"/>
              </w:rPr>
              <w:t>208</w:t>
            </w:r>
          </w:p>
        </w:tc>
      </w:tr>
    </w:tbl>
    <w:p w:rsidR="00F92DC7" w:rsidRPr="009F177F" w:rsidRDefault="00F92DC7" w:rsidP="00F92DC7">
      <w:pPr>
        <w:widowControl w:val="0"/>
        <w:ind w:right="29" w:firstLine="851"/>
        <w:jc w:val="center"/>
        <w:rPr>
          <w:snapToGrid w:val="0"/>
        </w:rPr>
      </w:pPr>
    </w:p>
    <w:p w:rsidR="00F92DC7" w:rsidRPr="007D7BD4" w:rsidRDefault="00F92DC7" w:rsidP="00F92DC7">
      <w:pPr>
        <w:widowControl w:val="0"/>
        <w:ind w:right="29" w:firstLine="851"/>
        <w:jc w:val="center"/>
        <w:rPr>
          <w:b/>
          <w:bCs/>
          <w:snapToGrid w:val="0"/>
        </w:rPr>
      </w:pPr>
      <w:r w:rsidRPr="007D7BD4">
        <w:rPr>
          <w:b/>
          <w:bCs/>
          <w:snapToGrid w:val="0"/>
        </w:rPr>
        <w:t>План</w:t>
      </w:r>
    </w:p>
    <w:p w:rsidR="00F92DC7" w:rsidRPr="00CA5860" w:rsidRDefault="00F92DC7" w:rsidP="00F92DC7">
      <w:pPr>
        <w:jc w:val="center"/>
        <w:rPr>
          <w:b/>
          <w:bCs/>
        </w:rPr>
      </w:pPr>
      <w:r w:rsidRPr="007D7BD4">
        <w:rPr>
          <w:b/>
          <w:bCs/>
          <w:snapToGrid w:val="0"/>
        </w:rPr>
        <w:t xml:space="preserve">восстановления платежеспособности </w:t>
      </w:r>
      <w:r w:rsidRPr="00CA5860">
        <w:rPr>
          <w:b/>
          <w:bCs/>
        </w:rPr>
        <w:t>Золотостепского муниципального</w:t>
      </w:r>
    </w:p>
    <w:p w:rsidR="00F92DC7" w:rsidRDefault="00F92DC7" w:rsidP="00F92DC7">
      <w:pPr>
        <w:widowControl w:val="0"/>
        <w:ind w:right="29" w:firstLine="851"/>
        <w:jc w:val="center"/>
        <w:rPr>
          <w:b/>
          <w:bCs/>
          <w:snapToGrid w:val="0"/>
        </w:rPr>
      </w:pPr>
      <w:r w:rsidRPr="00CA5860">
        <w:rPr>
          <w:b/>
          <w:bCs/>
        </w:rPr>
        <w:t>образования</w:t>
      </w:r>
      <w:r w:rsidRPr="007D7BD4">
        <w:rPr>
          <w:b/>
          <w:bCs/>
          <w:snapToGrid w:val="0"/>
        </w:rPr>
        <w:t xml:space="preserve"> Советского муниципального района Саратовской области</w:t>
      </w:r>
    </w:p>
    <w:p w:rsidR="00F92DC7" w:rsidRPr="007D7BD4" w:rsidRDefault="00F92DC7" w:rsidP="00F92DC7">
      <w:pPr>
        <w:widowControl w:val="0"/>
        <w:ind w:right="29" w:firstLine="851"/>
        <w:jc w:val="center"/>
        <w:rPr>
          <w:b/>
          <w:bCs/>
          <w:snapToGrid w:val="0"/>
        </w:rPr>
      </w:pPr>
      <w:r w:rsidRPr="007D7BD4">
        <w:rPr>
          <w:b/>
          <w:bCs/>
          <w:snapToGrid w:val="0"/>
        </w:rPr>
        <w:t xml:space="preserve"> на 2022-2026 годы</w:t>
      </w:r>
    </w:p>
    <w:p w:rsidR="00F92DC7" w:rsidRPr="009F177F" w:rsidRDefault="00F92DC7" w:rsidP="00F92DC7">
      <w:pPr>
        <w:widowControl w:val="0"/>
        <w:ind w:right="29" w:firstLine="851"/>
        <w:jc w:val="right"/>
        <w:rPr>
          <w:iCs/>
          <w:snapToGrid w:val="0"/>
        </w:rPr>
      </w:pPr>
      <w:r w:rsidRPr="009F177F">
        <w:rPr>
          <w:iCs/>
          <w:snapToGrid w:val="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001"/>
        <w:gridCol w:w="1271"/>
        <w:gridCol w:w="1309"/>
        <w:gridCol w:w="1236"/>
        <w:gridCol w:w="1232"/>
        <w:gridCol w:w="1280"/>
      </w:tblGrid>
      <w:tr w:rsidR="00F92DC7" w:rsidRPr="009F177F" w:rsidTr="002162B7">
        <w:tc>
          <w:tcPr>
            <w:tcW w:w="1004" w:type="pct"/>
            <w:vMerge w:val="restart"/>
            <w:vAlign w:val="center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 w:val="restart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Средства на погашение просроченной задолженности</w:t>
            </w:r>
          </w:p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 xml:space="preserve">(всего) </w:t>
            </w:r>
          </w:p>
        </w:tc>
        <w:tc>
          <w:tcPr>
            <w:tcW w:w="3036" w:type="pct"/>
            <w:gridSpan w:val="5"/>
            <w:vAlign w:val="center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В том числе по годам:</w:t>
            </w:r>
          </w:p>
        </w:tc>
      </w:tr>
      <w:tr w:rsidR="00F92DC7" w:rsidRPr="009F177F" w:rsidTr="002162B7">
        <w:trPr>
          <w:trHeight w:val="1210"/>
        </w:trPr>
        <w:tc>
          <w:tcPr>
            <w:tcW w:w="1004" w:type="pct"/>
            <w:vMerge/>
          </w:tcPr>
          <w:p w:rsidR="00F92DC7" w:rsidRPr="009F177F" w:rsidRDefault="00F92DC7" w:rsidP="002162B7">
            <w:pPr>
              <w:jc w:val="both"/>
            </w:pPr>
          </w:p>
        </w:tc>
        <w:tc>
          <w:tcPr>
            <w:tcW w:w="960" w:type="pct"/>
            <w:vMerge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2022 год</w:t>
            </w:r>
          </w:p>
        </w:tc>
        <w:tc>
          <w:tcPr>
            <w:tcW w:w="628" w:type="pct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2023 год</w:t>
            </w:r>
          </w:p>
        </w:tc>
        <w:tc>
          <w:tcPr>
            <w:tcW w:w="593" w:type="pct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2024 год</w:t>
            </w:r>
          </w:p>
        </w:tc>
        <w:tc>
          <w:tcPr>
            <w:tcW w:w="591" w:type="pct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2025 год</w:t>
            </w:r>
          </w:p>
        </w:tc>
        <w:tc>
          <w:tcPr>
            <w:tcW w:w="614" w:type="pct"/>
          </w:tcPr>
          <w:p w:rsidR="00F92DC7" w:rsidRPr="009F177F" w:rsidRDefault="00F92DC7" w:rsidP="002162B7">
            <w:pPr>
              <w:jc w:val="center"/>
              <w:rPr>
                <w:b/>
              </w:rPr>
            </w:pPr>
          </w:p>
          <w:p w:rsidR="00F92DC7" w:rsidRPr="009F177F" w:rsidRDefault="00F92DC7" w:rsidP="002162B7">
            <w:pPr>
              <w:jc w:val="center"/>
              <w:rPr>
                <w:b/>
              </w:rPr>
            </w:pPr>
            <w:r w:rsidRPr="009F177F">
              <w:rPr>
                <w:b/>
              </w:rPr>
              <w:t>2026 год</w:t>
            </w:r>
          </w:p>
        </w:tc>
      </w:tr>
      <w:tr w:rsidR="00F92DC7" w:rsidRPr="009F177F" w:rsidTr="002162B7">
        <w:trPr>
          <w:trHeight w:val="444"/>
        </w:trPr>
        <w:tc>
          <w:tcPr>
            <w:tcW w:w="1004" w:type="pct"/>
            <w:vAlign w:val="center"/>
          </w:tcPr>
          <w:p w:rsidR="00F92DC7" w:rsidRPr="009F177F" w:rsidRDefault="00F92DC7" w:rsidP="002162B7">
            <w:pPr>
              <w:jc w:val="both"/>
            </w:pPr>
            <w:r w:rsidRPr="009F177F">
              <w:t xml:space="preserve">Средства бюджета </w:t>
            </w:r>
            <w:r>
              <w:t>Золотостепского</w:t>
            </w:r>
            <w:r w:rsidRPr="009F177F">
              <w:t xml:space="preserve"> муниципального </w:t>
            </w:r>
            <w:r>
              <w:t>образования</w:t>
            </w:r>
          </w:p>
        </w:tc>
        <w:tc>
          <w:tcPr>
            <w:tcW w:w="960" w:type="pct"/>
          </w:tcPr>
          <w:p w:rsidR="00F92DC7" w:rsidRPr="009F177F" w:rsidRDefault="00F92DC7" w:rsidP="002162B7">
            <w:pPr>
              <w:jc w:val="center"/>
            </w:pPr>
            <w:r>
              <w:t>1565,5</w:t>
            </w:r>
          </w:p>
        </w:tc>
        <w:tc>
          <w:tcPr>
            <w:tcW w:w="610" w:type="pct"/>
          </w:tcPr>
          <w:p w:rsidR="00F92DC7" w:rsidRPr="009F177F" w:rsidRDefault="00F92DC7" w:rsidP="002162B7">
            <w:pPr>
              <w:jc w:val="center"/>
            </w:pPr>
            <w:r>
              <w:t>318,4</w:t>
            </w:r>
          </w:p>
        </w:tc>
        <w:tc>
          <w:tcPr>
            <w:tcW w:w="628" w:type="pct"/>
          </w:tcPr>
          <w:p w:rsidR="00F92DC7" w:rsidRPr="009F177F" w:rsidRDefault="00F92DC7" w:rsidP="002162B7">
            <w:pPr>
              <w:jc w:val="center"/>
            </w:pPr>
            <w:r>
              <w:t>335,6</w:t>
            </w:r>
          </w:p>
        </w:tc>
        <w:tc>
          <w:tcPr>
            <w:tcW w:w="593" w:type="pct"/>
          </w:tcPr>
          <w:p w:rsidR="00F92DC7" w:rsidRPr="009F177F" w:rsidRDefault="00F92DC7" w:rsidP="002162B7">
            <w:pPr>
              <w:jc w:val="center"/>
            </w:pPr>
            <w:r>
              <w:t>370,3</w:t>
            </w:r>
          </w:p>
        </w:tc>
        <w:tc>
          <w:tcPr>
            <w:tcW w:w="591" w:type="pct"/>
          </w:tcPr>
          <w:p w:rsidR="00F92DC7" w:rsidRPr="009F177F" w:rsidRDefault="00F92DC7" w:rsidP="002162B7">
            <w:pPr>
              <w:jc w:val="center"/>
            </w:pPr>
            <w:r>
              <w:t>341,2</w:t>
            </w:r>
          </w:p>
        </w:tc>
        <w:tc>
          <w:tcPr>
            <w:tcW w:w="614" w:type="pct"/>
          </w:tcPr>
          <w:p w:rsidR="00F92DC7" w:rsidRPr="009F177F" w:rsidRDefault="00F92DC7" w:rsidP="002162B7">
            <w:pPr>
              <w:jc w:val="center"/>
            </w:pPr>
            <w:r>
              <w:t>200,0</w:t>
            </w:r>
          </w:p>
        </w:tc>
      </w:tr>
      <w:tr w:rsidR="00F92DC7" w:rsidRPr="009F177F" w:rsidTr="002162B7">
        <w:trPr>
          <w:trHeight w:val="817"/>
        </w:trPr>
        <w:tc>
          <w:tcPr>
            <w:tcW w:w="1004" w:type="pct"/>
            <w:vAlign w:val="center"/>
          </w:tcPr>
          <w:p w:rsidR="00F92DC7" w:rsidRPr="009F177F" w:rsidRDefault="00F92DC7" w:rsidP="002162B7">
            <w:pPr>
              <w:jc w:val="both"/>
              <w:rPr>
                <w:b/>
              </w:rPr>
            </w:pPr>
            <w:r w:rsidRPr="009F177F">
              <w:rPr>
                <w:b/>
              </w:rPr>
              <w:t>ВСЕГО:</w:t>
            </w:r>
          </w:p>
        </w:tc>
        <w:tc>
          <w:tcPr>
            <w:tcW w:w="960" w:type="pct"/>
          </w:tcPr>
          <w:p w:rsidR="00F92DC7" w:rsidRPr="00BD70BF" w:rsidRDefault="00F92DC7" w:rsidP="002162B7">
            <w:pPr>
              <w:jc w:val="center"/>
              <w:rPr>
                <w:b/>
              </w:rPr>
            </w:pPr>
            <w:r w:rsidRPr="00BD70BF">
              <w:rPr>
                <w:b/>
              </w:rPr>
              <w:t>1565,5</w:t>
            </w:r>
          </w:p>
        </w:tc>
        <w:tc>
          <w:tcPr>
            <w:tcW w:w="610" w:type="pct"/>
          </w:tcPr>
          <w:p w:rsidR="00F92DC7" w:rsidRPr="00BD70BF" w:rsidRDefault="00F92DC7" w:rsidP="002162B7">
            <w:pPr>
              <w:jc w:val="center"/>
              <w:rPr>
                <w:b/>
              </w:rPr>
            </w:pPr>
            <w:r w:rsidRPr="00BD70BF">
              <w:rPr>
                <w:b/>
              </w:rPr>
              <w:t>318,4</w:t>
            </w:r>
          </w:p>
        </w:tc>
        <w:tc>
          <w:tcPr>
            <w:tcW w:w="628" w:type="pct"/>
          </w:tcPr>
          <w:p w:rsidR="00F92DC7" w:rsidRPr="00BD70BF" w:rsidRDefault="00F92DC7" w:rsidP="002162B7">
            <w:pPr>
              <w:jc w:val="center"/>
              <w:rPr>
                <w:b/>
              </w:rPr>
            </w:pPr>
            <w:r w:rsidRPr="00BD70BF">
              <w:rPr>
                <w:b/>
              </w:rPr>
              <w:t>335,6</w:t>
            </w:r>
          </w:p>
        </w:tc>
        <w:tc>
          <w:tcPr>
            <w:tcW w:w="593" w:type="pct"/>
          </w:tcPr>
          <w:p w:rsidR="00F92DC7" w:rsidRPr="00BD70BF" w:rsidRDefault="00F92DC7" w:rsidP="002162B7">
            <w:pPr>
              <w:jc w:val="center"/>
              <w:rPr>
                <w:b/>
              </w:rPr>
            </w:pPr>
            <w:r w:rsidRPr="00BD70BF">
              <w:rPr>
                <w:b/>
              </w:rPr>
              <w:t>370,3</w:t>
            </w:r>
          </w:p>
        </w:tc>
        <w:tc>
          <w:tcPr>
            <w:tcW w:w="591" w:type="pct"/>
          </w:tcPr>
          <w:p w:rsidR="00F92DC7" w:rsidRPr="00BD70BF" w:rsidRDefault="00F92DC7" w:rsidP="002162B7">
            <w:pPr>
              <w:jc w:val="center"/>
              <w:rPr>
                <w:b/>
              </w:rPr>
            </w:pPr>
            <w:r w:rsidRPr="00BD70BF">
              <w:rPr>
                <w:b/>
              </w:rPr>
              <w:t>341,2</w:t>
            </w:r>
          </w:p>
        </w:tc>
        <w:tc>
          <w:tcPr>
            <w:tcW w:w="614" w:type="pct"/>
          </w:tcPr>
          <w:p w:rsidR="00F92DC7" w:rsidRPr="00BD70BF" w:rsidRDefault="00F92DC7" w:rsidP="002162B7">
            <w:pPr>
              <w:jc w:val="center"/>
              <w:rPr>
                <w:b/>
              </w:rPr>
            </w:pPr>
            <w:r w:rsidRPr="00BD70BF">
              <w:rPr>
                <w:b/>
              </w:rPr>
              <w:t>200,0</w:t>
            </w:r>
          </w:p>
        </w:tc>
      </w:tr>
    </w:tbl>
    <w:p w:rsidR="00F92DC7" w:rsidRDefault="00F92DC7" w:rsidP="00F92DC7">
      <w:pPr>
        <w:widowControl w:val="0"/>
        <w:spacing w:line="360" w:lineRule="auto"/>
        <w:ind w:right="29" w:firstLine="851"/>
        <w:jc w:val="both"/>
        <w:rPr>
          <w:snapToGrid w:val="0"/>
          <w:sz w:val="28"/>
          <w:szCs w:val="28"/>
        </w:rPr>
      </w:pP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Pr="0052082B" w:rsidRDefault="00F92DC7" w:rsidP="00F92DC7">
      <w:pPr>
        <w:pStyle w:val="a9"/>
        <w:ind w:left="6372"/>
        <w:rPr>
          <w:sz w:val="20"/>
          <w:szCs w:val="20"/>
        </w:rPr>
      </w:pPr>
      <w:r w:rsidRPr="0052082B">
        <w:rPr>
          <w:sz w:val="20"/>
          <w:szCs w:val="20"/>
        </w:rPr>
        <w:lastRenderedPageBreak/>
        <w:t>Приложение № 1</w:t>
      </w:r>
    </w:p>
    <w:p w:rsidR="00F92DC7" w:rsidRPr="0052082B" w:rsidRDefault="00F92DC7" w:rsidP="00F92DC7">
      <w:pPr>
        <w:pStyle w:val="a9"/>
        <w:ind w:left="6372"/>
        <w:rPr>
          <w:sz w:val="20"/>
          <w:szCs w:val="20"/>
        </w:rPr>
      </w:pPr>
      <w:r w:rsidRPr="0052082B">
        <w:rPr>
          <w:sz w:val="20"/>
          <w:szCs w:val="20"/>
        </w:rPr>
        <w:t>к Плану восстановления платежеспособности</w:t>
      </w:r>
    </w:p>
    <w:p w:rsidR="00F92DC7" w:rsidRPr="0052082B" w:rsidRDefault="00F92DC7" w:rsidP="00F92DC7">
      <w:pPr>
        <w:pStyle w:val="a9"/>
        <w:ind w:left="6372"/>
        <w:rPr>
          <w:sz w:val="20"/>
          <w:szCs w:val="20"/>
        </w:rPr>
      </w:pPr>
      <w:r w:rsidRPr="0052082B">
        <w:rPr>
          <w:sz w:val="20"/>
          <w:szCs w:val="20"/>
        </w:rPr>
        <w:t>Золотостепского муниципального образования Советского муниципального района Саратовской области</w:t>
      </w:r>
    </w:p>
    <w:p w:rsidR="00F92DC7" w:rsidRDefault="00F92DC7" w:rsidP="00F92DC7">
      <w:pPr>
        <w:pStyle w:val="a9"/>
      </w:pPr>
    </w:p>
    <w:p w:rsidR="00F92DC7" w:rsidRPr="009F177F" w:rsidRDefault="00F92DC7" w:rsidP="00F92DC7">
      <w:pPr>
        <w:pStyle w:val="a9"/>
      </w:pPr>
    </w:p>
    <w:p w:rsidR="00F92DC7" w:rsidRDefault="00F92DC7" w:rsidP="00F92DC7">
      <w:pPr>
        <w:jc w:val="center"/>
        <w:rPr>
          <w:b/>
          <w:bCs/>
          <w:color w:val="000000"/>
        </w:rPr>
      </w:pPr>
      <w:r w:rsidRPr="009F177F">
        <w:rPr>
          <w:b/>
          <w:bCs/>
          <w:color w:val="000000"/>
        </w:rPr>
        <w:t xml:space="preserve">Направление собственных доходов бюджета на исполнение просроченных бюджетных обязательств </w:t>
      </w:r>
      <w:r>
        <w:rPr>
          <w:b/>
          <w:bCs/>
          <w:color w:val="000000"/>
        </w:rPr>
        <w:t xml:space="preserve">Золотостепского муниципального образования </w:t>
      </w:r>
      <w:r w:rsidRPr="009F177F">
        <w:rPr>
          <w:b/>
          <w:bCs/>
          <w:color w:val="000000"/>
        </w:rPr>
        <w:t>Советского муниципального района Саратовской области</w:t>
      </w:r>
    </w:p>
    <w:p w:rsidR="00F92DC7" w:rsidRPr="009F177F" w:rsidRDefault="00F92DC7" w:rsidP="00F92DC7">
      <w:pPr>
        <w:pStyle w:val="a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046"/>
        <w:gridCol w:w="1480"/>
        <w:gridCol w:w="1142"/>
        <w:gridCol w:w="1036"/>
        <w:gridCol w:w="1034"/>
        <w:gridCol w:w="1034"/>
        <w:gridCol w:w="1025"/>
      </w:tblGrid>
      <w:tr w:rsidR="00F92DC7" w:rsidRPr="009F177F" w:rsidTr="002162B7">
        <w:trPr>
          <w:trHeight w:val="915"/>
        </w:trPr>
        <w:tc>
          <w:tcPr>
            <w:tcW w:w="299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№</w:t>
            </w:r>
          </w:p>
        </w:tc>
        <w:tc>
          <w:tcPr>
            <w:tcW w:w="1461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ед. измерения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2022 год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2023 год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2024 год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</w:tcBorders>
            <w:vAlign w:val="center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</w:rPr>
            </w:pPr>
            <w:r w:rsidRPr="009F177F">
              <w:rPr>
                <w:b/>
                <w:bCs/>
              </w:rPr>
              <w:t>2026 год</w:t>
            </w:r>
          </w:p>
        </w:tc>
      </w:tr>
      <w:tr w:rsidR="00F92DC7" w:rsidRPr="009F177F" w:rsidTr="002162B7">
        <w:trPr>
          <w:trHeight w:val="1654"/>
        </w:trPr>
        <w:tc>
          <w:tcPr>
            <w:tcW w:w="299" w:type="pct"/>
            <w:noWrap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>1</w:t>
            </w:r>
          </w:p>
        </w:tc>
        <w:tc>
          <w:tcPr>
            <w:tcW w:w="1461" w:type="pct"/>
            <w:hideMark/>
          </w:tcPr>
          <w:p w:rsidR="00F92DC7" w:rsidRPr="009F177F" w:rsidRDefault="00F92DC7" w:rsidP="002162B7">
            <w:pPr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 xml:space="preserve">Собственные доходы бюджета муниципального образования </w:t>
            </w:r>
            <w:r w:rsidRPr="009F177F">
              <w:rPr>
                <w:b/>
                <w:bCs/>
                <w:i/>
                <w:iCs/>
                <w:color w:val="000000"/>
              </w:rPr>
              <w:t>(прогнозные данные)</w:t>
            </w:r>
          </w:p>
        </w:tc>
        <w:tc>
          <w:tcPr>
            <w:tcW w:w="710" w:type="pct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>тыс. рублей</w:t>
            </w:r>
          </w:p>
        </w:tc>
        <w:tc>
          <w:tcPr>
            <w:tcW w:w="548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5877,0</w:t>
            </w:r>
          </w:p>
        </w:tc>
        <w:tc>
          <w:tcPr>
            <w:tcW w:w="497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6086,0</w:t>
            </w:r>
          </w:p>
        </w:tc>
        <w:tc>
          <w:tcPr>
            <w:tcW w:w="496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6240,0</w:t>
            </w:r>
          </w:p>
        </w:tc>
        <w:tc>
          <w:tcPr>
            <w:tcW w:w="496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6296,0</w:t>
            </w:r>
          </w:p>
        </w:tc>
        <w:tc>
          <w:tcPr>
            <w:tcW w:w="492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6425,0</w:t>
            </w:r>
          </w:p>
        </w:tc>
      </w:tr>
      <w:tr w:rsidR="00F92DC7" w:rsidRPr="009F177F" w:rsidTr="002162B7">
        <w:trPr>
          <w:trHeight w:val="510"/>
        </w:trPr>
        <w:tc>
          <w:tcPr>
            <w:tcW w:w="299" w:type="pct"/>
            <w:noWrap/>
            <w:hideMark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 w:rsidRPr="009F177F">
              <w:rPr>
                <w:color w:val="000000"/>
              </w:rPr>
              <w:t>1.1.</w:t>
            </w:r>
          </w:p>
        </w:tc>
        <w:tc>
          <w:tcPr>
            <w:tcW w:w="1461" w:type="pct"/>
            <w:hideMark/>
          </w:tcPr>
          <w:p w:rsidR="00F92DC7" w:rsidRPr="009F177F" w:rsidRDefault="00F92DC7" w:rsidP="002162B7">
            <w:pPr>
              <w:rPr>
                <w:color w:val="000000"/>
              </w:rPr>
            </w:pPr>
            <w:r w:rsidRPr="009F177F">
              <w:rPr>
                <w:color w:val="000000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710" w:type="pct"/>
            <w:hideMark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 w:rsidRPr="009F177F">
              <w:rPr>
                <w:color w:val="000000"/>
              </w:rPr>
              <w:t>тыс. рублей</w:t>
            </w:r>
          </w:p>
        </w:tc>
        <w:tc>
          <w:tcPr>
            <w:tcW w:w="548" w:type="pct"/>
            <w:noWrap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318,4</w:t>
            </w:r>
          </w:p>
        </w:tc>
        <w:tc>
          <w:tcPr>
            <w:tcW w:w="497" w:type="pct"/>
            <w:noWrap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335,6</w:t>
            </w:r>
          </w:p>
        </w:tc>
        <w:tc>
          <w:tcPr>
            <w:tcW w:w="496" w:type="pct"/>
            <w:noWrap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370,3</w:t>
            </w:r>
          </w:p>
        </w:tc>
        <w:tc>
          <w:tcPr>
            <w:tcW w:w="496" w:type="pct"/>
            <w:noWrap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341,2</w:t>
            </w:r>
          </w:p>
        </w:tc>
        <w:tc>
          <w:tcPr>
            <w:tcW w:w="492" w:type="pct"/>
            <w:noWrap/>
          </w:tcPr>
          <w:p w:rsidR="00F92DC7" w:rsidRPr="009F177F" w:rsidRDefault="00F92DC7" w:rsidP="00216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92DC7" w:rsidRPr="009F177F" w:rsidTr="002162B7">
        <w:trPr>
          <w:trHeight w:val="765"/>
        </w:trPr>
        <w:tc>
          <w:tcPr>
            <w:tcW w:w="299" w:type="pct"/>
            <w:noWrap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>2</w:t>
            </w:r>
          </w:p>
        </w:tc>
        <w:tc>
          <w:tcPr>
            <w:tcW w:w="1461" w:type="pct"/>
            <w:hideMark/>
          </w:tcPr>
          <w:p w:rsidR="00F92DC7" w:rsidRPr="009F177F" w:rsidRDefault="00F92DC7" w:rsidP="002162B7">
            <w:pPr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 xml:space="preserve">Объем просроченных бюджетных обязательств муниципального образования на конец года </w:t>
            </w:r>
            <w:r w:rsidRPr="009F177F">
              <w:rPr>
                <w:b/>
                <w:bCs/>
                <w:i/>
                <w:iCs/>
                <w:color w:val="000000"/>
              </w:rPr>
              <w:t>(на конец отчетного года)</w:t>
            </w:r>
          </w:p>
        </w:tc>
        <w:tc>
          <w:tcPr>
            <w:tcW w:w="710" w:type="pct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>тыс. рублей</w:t>
            </w:r>
          </w:p>
        </w:tc>
        <w:tc>
          <w:tcPr>
            <w:tcW w:w="548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1247,1</w:t>
            </w:r>
          </w:p>
        </w:tc>
        <w:tc>
          <w:tcPr>
            <w:tcW w:w="497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</w:t>
            </w:r>
          </w:p>
        </w:tc>
        <w:tc>
          <w:tcPr>
            <w:tcW w:w="496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541,2</w:t>
            </w:r>
          </w:p>
        </w:tc>
        <w:tc>
          <w:tcPr>
            <w:tcW w:w="496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492" w:type="pct"/>
            <w:noWrap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92DC7" w:rsidRPr="009F177F" w:rsidTr="002162B7">
        <w:trPr>
          <w:trHeight w:val="1275"/>
        </w:trPr>
        <w:tc>
          <w:tcPr>
            <w:tcW w:w="299" w:type="pct"/>
            <w:noWrap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>3</w:t>
            </w:r>
          </w:p>
        </w:tc>
        <w:tc>
          <w:tcPr>
            <w:tcW w:w="1461" w:type="pct"/>
            <w:hideMark/>
          </w:tcPr>
          <w:p w:rsidR="00F92DC7" w:rsidRPr="009F177F" w:rsidRDefault="00F92DC7" w:rsidP="002162B7">
            <w:pPr>
              <w:rPr>
                <w:b/>
                <w:bCs/>
              </w:rPr>
            </w:pPr>
            <w:r w:rsidRPr="009F177F">
              <w:rPr>
                <w:b/>
                <w:bCs/>
              </w:rPr>
              <w:t>Доля собственных доходов бюджета муниципального образования, ежегодно направляемая на исполнение просроченных бюджетных обязательств (</w:t>
            </w:r>
            <w:r w:rsidRPr="00F43AB1">
              <w:rPr>
                <w:b/>
                <w:bCs/>
                <w:i/>
                <w:iCs/>
              </w:rPr>
              <w:t>в соответствии с п. 2 ст. 168.4 Бюджетного кодекса Российской Федерации</w:t>
            </w:r>
            <w:r w:rsidRPr="009F177F">
              <w:rPr>
                <w:b/>
                <w:bCs/>
              </w:rPr>
              <w:t>)</w:t>
            </w:r>
          </w:p>
        </w:tc>
        <w:tc>
          <w:tcPr>
            <w:tcW w:w="710" w:type="pct"/>
            <w:hideMark/>
          </w:tcPr>
          <w:p w:rsidR="00F92DC7" w:rsidRPr="009F177F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9F177F">
              <w:rPr>
                <w:b/>
                <w:bCs/>
                <w:color w:val="000000"/>
              </w:rPr>
              <w:t>%</w:t>
            </w:r>
          </w:p>
        </w:tc>
        <w:tc>
          <w:tcPr>
            <w:tcW w:w="548" w:type="pct"/>
            <w:noWrap/>
          </w:tcPr>
          <w:p w:rsidR="00F92DC7" w:rsidRPr="00065B77" w:rsidRDefault="00F92DC7" w:rsidP="002162B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5B77">
              <w:rPr>
                <w:b/>
                <w:bCs/>
                <w:color w:val="000000"/>
                <w:highlight w:val="yellow"/>
              </w:rPr>
              <w:t>5,4</w:t>
            </w:r>
          </w:p>
        </w:tc>
        <w:tc>
          <w:tcPr>
            <w:tcW w:w="497" w:type="pct"/>
            <w:noWrap/>
          </w:tcPr>
          <w:p w:rsidR="00F92DC7" w:rsidRPr="00065B77" w:rsidRDefault="00F92DC7" w:rsidP="002162B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5B77">
              <w:rPr>
                <w:b/>
                <w:bCs/>
                <w:color w:val="000000"/>
                <w:highlight w:val="yellow"/>
              </w:rPr>
              <w:t>5,5</w:t>
            </w:r>
          </w:p>
        </w:tc>
        <w:tc>
          <w:tcPr>
            <w:tcW w:w="496" w:type="pct"/>
            <w:noWrap/>
          </w:tcPr>
          <w:p w:rsidR="00F92DC7" w:rsidRPr="00065B77" w:rsidRDefault="00F92DC7" w:rsidP="002162B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5B77">
              <w:rPr>
                <w:b/>
                <w:bCs/>
                <w:color w:val="000000"/>
                <w:highlight w:val="yellow"/>
              </w:rPr>
              <w:t>5,9</w:t>
            </w:r>
          </w:p>
        </w:tc>
        <w:tc>
          <w:tcPr>
            <w:tcW w:w="496" w:type="pct"/>
            <w:noWrap/>
          </w:tcPr>
          <w:p w:rsidR="00F92DC7" w:rsidRPr="00065B77" w:rsidRDefault="00F92DC7" w:rsidP="002162B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5B77">
              <w:rPr>
                <w:b/>
                <w:bCs/>
                <w:color w:val="000000"/>
                <w:highlight w:val="yellow"/>
              </w:rPr>
              <w:t>5,4</w:t>
            </w:r>
          </w:p>
        </w:tc>
        <w:tc>
          <w:tcPr>
            <w:tcW w:w="492" w:type="pct"/>
            <w:noWrap/>
          </w:tcPr>
          <w:p w:rsidR="00F92DC7" w:rsidRPr="00065B77" w:rsidRDefault="00F92DC7" w:rsidP="002162B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65B77">
              <w:rPr>
                <w:b/>
                <w:bCs/>
                <w:color w:val="000000"/>
                <w:highlight w:val="yellow"/>
              </w:rPr>
              <w:t>3,1</w:t>
            </w:r>
          </w:p>
        </w:tc>
      </w:tr>
    </w:tbl>
    <w:p w:rsidR="00F92DC7" w:rsidRDefault="00F92DC7" w:rsidP="00F92DC7"/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Pr="0052082B" w:rsidRDefault="00F92DC7" w:rsidP="00F92DC7">
      <w:pPr>
        <w:spacing w:line="276" w:lineRule="auto"/>
        <w:ind w:left="6372"/>
      </w:pPr>
      <w:r w:rsidRPr="0052082B">
        <w:t>Приложение № 2</w:t>
      </w:r>
    </w:p>
    <w:p w:rsidR="00F92DC7" w:rsidRPr="0052082B" w:rsidRDefault="00F92DC7" w:rsidP="00F92DC7">
      <w:pPr>
        <w:pStyle w:val="a9"/>
        <w:ind w:left="6372"/>
        <w:rPr>
          <w:sz w:val="20"/>
          <w:szCs w:val="20"/>
        </w:rPr>
      </w:pPr>
      <w:r w:rsidRPr="0052082B">
        <w:rPr>
          <w:sz w:val="20"/>
          <w:szCs w:val="20"/>
        </w:rPr>
        <w:t>к Плану восстановления платежеспособности</w:t>
      </w:r>
    </w:p>
    <w:p w:rsidR="00F92DC7" w:rsidRPr="0052082B" w:rsidRDefault="00F92DC7" w:rsidP="00F92DC7">
      <w:pPr>
        <w:pStyle w:val="a9"/>
        <w:ind w:left="6372"/>
        <w:rPr>
          <w:sz w:val="20"/>
          <w:szCs w:val="20"/>
        </w:rPr>
      </w:pPr>
      <w:r w:rsidRPr="0052082B">
        <w:rPr>
          <w:sz w:val="20"/>
          <w:szCs w:val="20"/>
        </w:rPr>
        <w:t>Золотостепского муниципального образования Советского муниципального района Саратовской области</w:t>
      </w:r>
    </w:p>
    <w:p w:rsidR="00F92DC7" w:rsidRPr="00DD4039" w:rsidRDefault="00F92DC7" w:rsidP="00F92DC7">
      <w:pPr>
        <w:rPr>
          <w:b/>
          <w:color w:val="000000"/>
        </w:rPr>
      </w:pPr>
    </w:p>
    <w:p w:rsidR="00F92DC7" w:rsidRPr="00DD4039" w:rsidRDefault="00F92DC7" w:rsidP="00F92DC7">
      <w:pPr>
        <w:jc w:val="center"/>
        <w:rPr>
          <w:b/>
          <w:bCs/>
          <w:color w:val="000000"/>
        </w:rPr>
      </w:pPr>
      <w:r w:rsidRPr="00DD4039">
        <w:rPr>
          <w:b/>
          <w:color w:val="000000"/>
        </w:rPr>
        <w:t xml:space="preserve">График исполнения просроченных бюджетных обязательств </w:t>
      </w:r>
      <w:r>
        <w:rPr>
          <w:b/>
          <w:bCs/>
          <w:color w:val="000000"/>
        </w:rPr>
        <w:t xml:space="preserve">Золотостепского муниципального образования </w:t>
      </w:r>
      <w:r w:rsidRPr="00DD4039">
        <w:rPr>
          <w:b/>
          <w:bCs/>
          <w:color w:val="000000"/>
        </w:rPr>
        <w:t>Советского муниципального района Саратовской области</w:t>
      </w:r>
    </w:p>
    <w:p w:rsidR="00F92DC7" w:rsidRPr="00DD4039" w:rsidRDefault="00F92DC7" w:rsidP="00F92DC7">
      <w:pPr>
        <w:jc w:val="center"/>
        <w:rPr>
          <w:b/>
          <w:bCs/>
          <w:color w:val="000000"/>
        </w:rPr>
      </w:pPr>
    </w:p>
    <w:p w:rsidR="00F92DC7" w:rsidRPr="00DD4039" w:rsidRDefault="00F92DC7" w:rsidP="00F92DC7">
      <w:pPr>
        <w:jc w:val="right"/>
      </w:pPr>
      <w:r w:rsidRPr="00DD4039"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924"/>
        <w:gridCol w:w="2001"/>
        <w:gridCol w:w="1142"/>
        <w:gridCol w:w="1013"/>
        <w:gridCol w:w="1013"/>
        <w:gridCol w:w="1013"/>
        <w:gridCol w:w="819"/>
      </w:tblGrid>
      <w:tr w:rsidR="00F92DC7" w:rsidRPr="00DD4039" w:rsidTr="002162B7">
        <w:trPr>
          <w:trHeight w:val="510"/>
        </w:trPr>
        <w:tc>
          <w:tcPr>
            <w:tcW w:w="238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всего средств на погашение задолженности по плану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2022 год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2023 год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2024 год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tabs>
                <w:tab w:val="left" w:pos="2726"/>
              </w:tabs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2025 год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2026 год</w:t>
            </w:r>
          </w:p>
        </w:tc>
      </w:tr>
      <w:tr w:rsidR="00F92DC7" w:rsidRPr="00DD4039" w:rsidTr="002162B7">
        <w:trPr>
          <w:trHeight w:val="1020"/>
        </w:trPr>
        <w:tc>
          <w:tcPr>
            <w:tcW w:w="238" w:type="pct"/>
            <w:noWrap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DD4039">
              <w:rPr>
                <w:b/>
                <w:bCs/>
                <w:color w:val="000000"/>
              </w:rPr>
              <w:t>1.</w:t>
            </w:r>
          </w:p>
        </w:tc>
        <w:tc>
          <w:tcPr>
            <w:tcW w:w="1403" w:type="pct"/>
            <w:hideMark/>
          </w:tcPr>
          <w:p w:rsidR="00F92DC7" w:rsidRPr="00DD4039" w:rsidRDefault="00F92DC7" w:rsidP="002162B7">
            <w:pPr>
              <w:rPr>
                <w:b/>
                <w:bCs/>
              </w:rPr>
            </w:pPr>
            <w:r w:rsidRPr="00DD4039">
              <w:rPr>
                <w:b/>
                <w:bCs/>
              </w:rPr>
              <w:t xml:space="preserve">Объем просроченных бюджетных обязательств муниципального образования </w:t>
            </w:r>
            <w:r w:rsidRPr="00DD4039">
              <w:rPr>
                <w:b/>
                <w:bCs/>
                <w:i/>
                <w:iCs/>
              </w:rPr>
              <w:t>(на конец отчетного года)</w:t>
            </w:r>
          </w:p>
        </w:tc>
        <w:tc>
          <w:tcPr>
            <w:tcW w:w="960" w:type="pct"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 w:rsidRPr="00DD4039">
              <w:rPr>
                <w:b/>
                <w:bCs/>
              </w:rPr>
              <w:t>Х</w:t>
            </w:r>
          </w:p>
        </w:tc>
        <w:tc>
          <w:tcPr>
            <w:tcW w:w="548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1247,1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911,5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541,2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393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92DC7" w:rsidRPr="00DD4039" w:rsidTr="002162B7">
        <w:trPr>
          <w:trHeight w:val="1140"/>
        </w:trPr>
        <w:tc>
          <w:tcPr>
            <w:tcW w:w="238" w:type="pct"/>
            <w:noWrap/>
            <w:hideMark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 w:rsidRPr="00DD4039">
              <w:rPr>
                <w:b/>
                <w:bCs/>
                <w:color w:val="000000"/>
              </w:rPr>
              <w:t>2.</w:t>
            </w:r>
          </w:p>
        </w:tc>
        <w:tc>
          <w:tcPr>
            <w:tcW w:w="1403" w:type="pct"/>
            <w:hideMark/>
          </w:tcPr>
          <w:p w:rsidR="00F92DC7" w:rsidRPr="00DD4039" w:rsidRDefault="00F92DC7" w:rsidP="002162B7">
            <w:pPr>
              <w:rPr>
                <w:b/>
                <w:bCs/>
              </w:rPr>
            </w:pPr>
            <w:r w:rsidRPr="00DD4039">
              <w:rPr>
                <w:b/>
                <w:bCs/>
              </w:rPr>
              <w:t>Планируемое погашение просроченных бюджетных обязательств муниципального образования</w:t>
            </w:r>
          </w:p>
        </w:tc>
        <w:tc>
          <w:tcPr>
            <w:tcW w:w="960" w:type="pct"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1565,5</w:t>
            </w:r>
          </w:p>
        </w:tc>
        <w:tc>
          <w:tcPr>
            <w:tcW w:w="548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318,4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335,6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370,3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341,2</w:t>
            </w:r>
          </w:p>
        </w:tc>
        <w:tc>
          <w:tcPr>
            <w:tcW w:w="393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F92DC7" w:rsidRPr="00DD4039" w:rsidTr="002162B7">
        <w:trPr>
          <w:trHeight w:val="765"/>
        </w:trPr>
        <w:tc>
          <w:tcPr>
            <w:tcW w:w="238" w:type="pct"/>
            <w:noWrap/>
            <w:hideMark/>
          </w:tcPr>
          <w:p w:rsidR="00F92DC7" w:rsidRPr="00A92904" w:rsidRDefault="00F92DC7" w:rsidP="002162B7">
            <w:pPr>
              <w:jc w:val="center"/>
              <w:rPr>
                <w:bCs/>
                <w:color w:val="000000"/>
              </w:rPr>
            </w:pPr>
            <w:r w:rsidRPr="00A92904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03" w:type="pct"/>
            <w:hideMark/>
          </w:tcPr>
          <w:p w:rsidR="00F92DC7" w:rsidRPr="00DD4039" w:rsidRDefault="00F92DC7" w:rsidP="002162B7">
            <w:pPr>
              <w:rPr>
                <w:color w:val="000000"/>
              </w:rPr>
            </w:pPr>
            <w:r>
              <w:t>с</w:t>
            </w:r>
            <w:r w:rsidRPr="009F177F">
              <w:t xml:space="preserve">редства бюджета </w:t>
            </w:r>
            <w:r>
              <w:t>Золотостепского</w:t>
            </w:r>
            <w:r w:rsidRPr="009F177F">
              <w:t xml:space="preserve"> муниципального </w:t>
            </w:r>
            <w:r>
              <w:t>образования</w:t>
            </w:r>
          </w:p>
        </w:tc>
        <w:tc>
          <w:tcPr>
            <w:tcW w:w="960" w:type="pct"/>
          </w:tcPr>
          <w:p w:rsidR="00F92DC7" w:rsidRPr="00DD4039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1565,5</w:t>
            </w:r>
          </w:p>
        </w:tc>
        <w:tc>
          <w:tcPr>
            <w:tcW w:w="548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318,4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335,6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370,3</w:t>
            </w:r>
          </w:p>
        </w:tc>
        <w:tc>
          <w:tcPr>
            <w:tcW w:w="486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341,2</w:t>
            </w:r>
          </w:p>
        </w:tc>
        <w:tc>
          <w:tcPr>
            <w:tcW w:w="393" w:type="pct"/>
            <w:noWrap/>
          </w:tcPr>
          <w:p w:rsidR="00F92DC7" w:rsidRPr="00DD4039" w:rsidRDefault="00F92DC7" w:rsidP="002162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</w:tbl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Default="00F92DC7" w:rsidP="00F92DC7">
      <w:pPr>
        <w:spacing w:line="276" w:lineRule="auto"/>
        <w:ind w:left="12036"/>
        <w:rPr>
          <w:b/>
          <w:sz w:val="28"/>
          <w:szCs w:val="28"/>
        </w:rPr>
      </w:pPr>
    </w:p>
    <w:p w:rsidR="00F92DC7" w:rsidRPr="0052082B" w:rsidRDefault="00F92DC7" w:rsidP="00F92DC7">
      <w:pPr>
        <w:spacing w:line="276" w:lineRule="auto"/>
        <w:ind w:left="12036"/>
      </w:pPr>
      <w:r w:rsidRPr="0052082B">
        <w:t>и</w:t>
      </w:r>
    </w:p>
    <w:p w:rsidR="00F92DC7" w:rsidRDefault="00F92DC7" w:rsidP="00F92DC7">
      <w:pPr>
        <w:pStyle w:val="a9"/>
        <w:ind w:left="6372"/>
        <w:sectPr w:rsidR="00F92DC7" w:rsidSect="00275FD4">
          <w:pgSz w:w="11906" w:h="16838"/>
          <w:pgMar w:top="567" w:right="567" w:bottom="1134" w:left="1134" w:header="170" w:footer="0" w:gutter="0"/>
          <w:cols w:space="708"/>
          <w:titlePg/>
          <w:docGrid w:linePitch="272"/>
        </w:sectPr>
      </w:pPr>
    </w:p>
    <w:p w:rsidR="00F92DC7" w:rsidRDefault="00F92DC7" w:rsidP="00F92DC7">
      <w:pPr>
        <w:pStyle w:val="a9"/>
        <w:ind w:left="6372"/>
      </w:pPr>
    </w:p>
    <w:p w:rsidR="00F92DC7" w:rsidRPr="0052082B" w:rsidRDefault="00F92DC7" w:rsidP="00F92DC7">
      <w:pPr>
        <w:spacing w:line="276" w:lineRule="auto"/>
        <w:ind w:left="12036"/>
      </w:pPr>
      <w:r w:rsidRPr="0052082B">
        <w:t>Приложение № 3</w:t>
      </w:r>
    </w:p>
    <w:p w:rsidR="00F92DC7" w:rsidRPr="00F92DC7" w:rsidRDefault="00F92DC7" w:rsidP="00F92DC7">
      <w:pPr>
        <w:spacing w:line="276" w:lineRule="auto"/>
        <w:ind w:left="12036"/>
      </w:pPr>
      <w:r w:rsidRPr="0052082B">
        <w:t>к Плану восстановления платежеспособности</w:t>
      </w:r>
      <w:r>
        <w:t xml:space="preserve"> Золотостепского муниципального образования  </w:t>
      </w:r>
      <w:r w:rsidRPr="0052082B">
        <w:t>Советского муниципального района Саратовской области</w:t>
      </w:r>
    </w:p>
    <w:p w:rsidR="00F92DC7" w:rsidRDefault="00F92DC7" w:rsidP="00F92DC7">
      <w:pPr>
        <w:pStyle w:val="a9"/>
        <w:jc w:val="center"/>
        <w:rPr>
          <w:b/>
          <w:bCs/>
        </w:rPr>
      </w:pPr>
    </w:p>
    <w:p w:rsidR="00F92DC7" w:rsidRDefault="00F92DC7" w:rsidP="00F92DC7">
      <w:pPr>
        <w:pStyle w:val="a9"/>
        <w:jc w:val="center"/>
        <w:rPr>
          <w:b/>
          <w:bCs/>
        </w:rPr>
      </w:pPr>
    </w:p>
    <w:p w:rsidR="00F92DC7" w:rsidRDefault="00F92DC7" w:rsidP="00F92DC7">
      <w:pPr>
        <w:pStyle w:val="a9"/>
        <w:jc w:val="center"/>
        <w:rPr>
          <w:b/>
          <w:bCs/>
        </w:rPr>
      </w:pPr>
      <w:r w:rsidRPr="00E72718">
        <w:rPr>
          <w:b/>
          <w:bCs/>
        </w:rPr>
        <w:t xml:space="preserve">Меры по оздоровлению </w:t>
      </w:r>
      <w:r>
        <w:rPr>
          <w:b/>
          <w:bCs/>
        </w:rPr>
        <w:t>муниципальных</w:t>
      </w:r>
      <w:r w:rsidRPr="00E72718">
        <w:rPr>
          <w:b/>
          <w:bCs/>
        </w:rPr>
        <w:t xml:space="preserve"> финансов </w:t>
      </w:r>
      <w:r>
        <w:rPr>
          <w:b/>
          <w:bCs/>
        </w:rPr>
        <w:t xml:space="preserve">Золотостепского муниципального образования </w:t>
      </w:r>
    </w:p>
    <w:p w:rsidR="00F92DC7" w:rsidRDefault="00F92DC7" w:rsidP="00F92DC7">
      <w:pPr>
        <w:pStyle w:val="a9"/>
        <w:jc w:val="center"/>
        <w:rPr>
          <w:b/>
          <w:bCs/>
        </w:rPr>
      </w:pPr>
      <w:r>
        <w:rPr>
          <w:b/>
          <w:bCs/>
        </w:rPr>
        <w:t>Советского муниципального района Саратовской области</w:t>
      </w:r>
    </w:p>
    <w:p w:rsidR="00F92DC7" w:rsidRDefault="00F92DC7" w:rsidP="00F92DC7">
      <w:pPr>
        <w:pStyle w:val="a9"/>
        <w:rPr>
          <w:b/>
          <w:bCs/>
        </w:rPr>
      </w:pPr>
    </w:p>
    <w:tbl>
      <w:tblPr>
        <w:tblW w:w="15596" w:type="dxa"/>
        <w:tblLook w:val="04A0"/>
      </w:tblPr>
      <w:tblGrid>
        <w:gridCol w:w="876"/>
        <w:gridCol w:w="6065"/>
        <w:gridCol w:w="2845"/>
        <w:gridCol w:w="1576"/>
        <w:gridCol w:w="850"/>
        <w:gridCol w:w="876"/>
        <w:gridCol w:w="876"/>
        <w:gridCol w:w="876"/>
        <w:gridCol w:w="756"/>
      </w:tblGrid>
      <w:tr w:rsidR="00F92DC7" w:rsidRPr="000E35C5" w:rsidTr="002162B7">
        <w:trPr>
          <w:trHeight w:val="217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№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0E35C5">
              <w:rPr>
                <w:b/>
                <w:bCs/>
              </w:rPr>
              <w:t>аименование мероприятия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0E35C5">
              <w:rPr>
                <w:b/>
                <w:bCs/>
              </w:rPr>
              <w:t>аименование</w:t>
            </w:r>
            <w:r>
              <w:rPr>
                <w:b/>
                <w:bCs/>
              </w:rPr>
              <w:t xml:space="preserve"> </w:t>
            </w:r>
            <w:r w:rsidRPr="000E35C5">
              <w:rPr>
                <w:b/>
                <w:bCs/>
              </w:rPr>
              <w:t xml:space="preserve">органов </w:t>
            </w:r>
            <w:r>
              <w:rPr>
                <w:b/>
                <w:bCs/>
              </w:rPr>
              <w:t>местного самоуправления</w:t>
            </w:r>
            <w:r w:rsidRPr="000E35C5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о</w:t>
            </w:r>
            <w:r w:rsidRPr="000E35C5">
              <w:rPr>
                <w:b/>
                <w:bCs/>
              </w:rPr>
              <w:t>тветственны</w:t>
            </w:r>
            <w:r>
              <w:rPr>
                <w:b/>
                <w:bCs/>
              </w:rPr>
              <w:t>х</w:t>
            </w:r>
            <w:r w:rsidRPr="000E35C5">
              <w:rPr>
                <w:b/>
                <w:bCs/>
              </w:rPr>
              <w:t xml:space="preserve"> за реализацию мероприятий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0E35C5">
              <w:rPr>
                <w:b/>
                <w:bCs/>
              </w:rPr>
              <w:t>рок (год) реализации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финансовая оценка, тыс. рублей</w:t>
            </w:r>
          </w:p>
        </w:tc>
      </w:tr>
      <w:tr w:rsidR="00F92DC7" w:rsidRPr="000E35C5" w:rsidTr="002162B7">
        <w:trPr>
          <w:trHeight w:val="78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</w:p>
        </w:tc>
        <w:tc>
          <w:tcPr>
            <w:tcW w:w="6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2022 го</w:t>
            </w:r>
            <w:r>
              <w:rPr>
                <w:b/>
                <w:bCs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2023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2025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2026 год</w:t>
            </w:r>
          </w:p>
        </w:tc>
      </w:tr>
      <w:tr w:rsidR="00F92DC7" w:rsidRPr="000E35C5" w:rsidTr="002162B7">
        <w:trPr>
          <w:trHeight w:val="4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1.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rPr>
                <w:b/>
                <w:bCs/>
              </w:rPr>
            </w:pPr>
            <w:r w:rsidRPr="000E35C5">
              <w:rPr>
                <w:b/>
                <w:bCs/>
              </w:rPr>
              <w:t>Меры по увеличению поступления налоговых и неналоговых доходов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34357D" w:rsidRDefault="00F92DC7" w:rsidP="002162B7">
            <w:pPr>
              <w:rPr>
                <w:b/>
              </w:rPr>
            </w:pPr>
            <w:r w:rsidRPr="0034357D">
              <w:rPr>
                <w:b/>
              </w:rPr>
              <w:t>администрация Золотостепского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F92DC7" w:rsidRPr="000E35C5" w:rsidTr="002162B7">
        <w:trPr>
          <w:trHeight w:val="4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  <w:rPr>
                <w:b/>
                <w:bCs/>
              </w:rPr>
            </w:pPr>
            <w:r w:rsidRPr="000E35C5">
              <w:rPr>
                <w:b/>
                <w:bCs/>
              </w:rPr>
              <w:t>1.</w:t>
            </w:r>
            <w:r>
              <w:rPr>
                <w:b/>
                <w:bCs/>
              </w:rPr>
              <w:t>1</w:t>
            </w:r>
            <w:r w:rsidRPr="000E35C5">
              <w:rPr>
                <w:b/>
                <w:bCs/>
              </w:rPr>
              <w:t>.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r w:rsidRPr="000E35C5">
              <w:t>Снижение недоимки по налогам и сборам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Default="00F92DC7" w:rsidP="002162B7">
            <w:r>
              <w:t>администрация Золотостепского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69530F" w:rsidRDefault="00F92DC7" w:rsidP="002162B7">
            <w:pPr>
              <w:jc w:val="center"/>
              <w:rPr>
                <w:b/>
                <w:bCs/>
              </w:rPr>
            </w:pPr>
            <w:r w:rsidRPr="0069530F">
              <w:rPr>
                <w:b/>
                <w:bCs/>
              </w:rPr>
              <w:t>2022</w:t>
            </w:r>
            <w:r>
              <w:rPr>
                <w:b/>
                <w:bCs/>
              </w:rPr>
              <w:t>-2026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DB7B7C" w:rsidRDefault="00F92DC7" w:rsidP="002162B7">
            <w:pPr>
              <w:jc w:val="center"/>
              <w:rPr>
                <w:bCs/>
              </w:rPr>
            </w:pPr>
            <w:r w:rsidRPr="00DB7B7C">
              <w:rPr>
                <w:bCs/>
              </w:rPr>
              <w:t>318,4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DB7B7C" w:rsidRDefault="00F92DC7" w:rsidP="002162B7">
            <w:pPr>
              <w:jc w:val="center"/>
              <w:rPr>
                <w:bCs/>
              </w:rPr>
            </w:pPr>
            <w:r w:rsidRPr="00DB7B7C">
              <w:rPr>
                <w:bCs/>
              </w:rPr>
              <w:t>335,6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DB7B7C" w:rsidRDefault="00F92DC7" w:rsidP="002162B7">
            <w:pPr>
              <w:jc w:val="center"/>
              <w:rPr>
                <w:bCs/>
              </w:rPr>
            </w:pPr>
            <w:r w:rsidRPr="00DB7B7C">
              <w:rPr>
                <w:bCs/>
              </w:rPr>
              <w:t>370,3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DB7B7C" w:rsidRDefault="00F92DC7" w:rsidP="002162B7">
            <w:pPr>
              <w:jc w:val="center"/>
              <w:rPr>
                <w:bCs/>
              </w:rPr>
            </w:pPr>
            <w:r w:rsidRPr="00DB7B7C">
              <w:rPr>
                <w:bCs/>
              </w:rPr>
              <w:t>341,2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DB7B7C" w:rsidRDefault="00F92DC7" w:rsidP="002162B7">
            <w:pPr>
              <w:jc w:val="center"/>
              <w:rPr>
                <w:bCs/>
              </w:rPr>
            </w:pPr>
            <w:r w:rsidRPr="00DB7B7C">
              <w:rPr>
                <w:bCs/>
              </w:rPr>
              <w:t>200,0</w:t>
            </w:r>
          </w:p>
        </w:tc>
      </w:tr>
      <w:tr w:rsidR="00F92DC7" w:rsidRPr="000E35C5" w:rsidTr="002162B7">
        <w:trPr>
          <w:trHeight w:val="9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 w:rsidRPr="000E35C5">
              <w:t>1.</w:t>
            </w:r>
            <w:r>
              <w:t>1</w:t>
            </w:r>
            <w:r w:rsidRPr="000E35C5">
              <w:t>.1.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r w:rsidRPr="000E35C5">
              <w:t>проведение ежемесячных заседаний комиссий по урегулированию задолженности с участием представителей службы судебных приставов, правоохранительных органов и органов исполнительной власти регионального и местного уровня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Default="00F92DC7" w:rsidP="002162B7">
            <w:r>
              <w:t>администрация Золотостепского муниципального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69530F" w:rsidRDefault="00F92DC7" w:rsidP="002162B7">
            <w:pPr>
              <w:jc w:val="center"/>
              <w:rPr>
                <w:b/>
                <w:bCs/>
              </w:rPr>
            </w:pPr>
            <w:r w:rsidRPr="0069530F">
              <w:rPr>
                <w:b/>
                <w:bCs/>
              </w:rPr>
              <w:t>2022</w:t>
            </w:r>
            <w:r>
              <w:rPr>
                <w:b/>
                <w:bCs/>
              </w:rPr>
              <w:t>-2026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>
              <w:t>288,1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>
              <w:t>300,0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>
              <w:t>328,9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>
              <w:t>298,9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>
              <w:t>154,7</w:t>
            </w:r>
          </w:p>
        </w:tc>
      </w:tr>
      <w:tr w:rsidR="00F92DC7" w:rsidRPr="000E35C5" w:rsidTr="002162B7">
        <w:trPr>
          <w:trHeight w:val="4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 w:rsidRPr="000E35C5">
              <w:t>1.</w:t>
            </w:r>
            <w:r>
              <w:t>1</w:t>
            </w:r>
            <w:r w:rsidRPr="000E35C5">
              <w:t>.</w:t>
            </w:r>
            <w:r>
              <w:t>2</w:t>
            </w:r>
            <w:r w:rsidRPr="000E35C5">
              <w:t>.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r w:rsidRPr="000E35C5">
              <w:t>проведение информационно-разъяснительной работы с налогоплательщиками</w:t>
            </w: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69530F" w:rsidRDefault="00F92DC7" w:rsidP="002162B7">
            <w:pPr>
              <w:jc w:val="center"/>
              <w:rPr>
                <w:b/>
                <w:bCs/>
              </w:rPr>
            </w:pPr>
            <w:r w:rsidRPr="0069530F">
              <w:rPr>
                <w:b/>
                <w:bCs/>
              </w:rPr>
              <w:t>2022</w:t>
            </w:r>
            <w:r>
              <w:rPr>
                <w:b/>
                <w:bCs/>
              </w:rPr>
              <w:t>-2026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Pr="000E35C5" w:rsidRDefault="00F92DC7" w:rsidP="002162B7">
            <w:pPr>
              <w:jc w:val="center"/>
            </w:pPr>
            <w:r>
              <w:t>30,3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Default="00F92DC7" w:rsidP="002162B7">
            <w:pPr>
              <w:jc w:val="center"/>
            </w:pPr>
            <w:r>
              <w:t>35,6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Default="00F92DC7" w:rsidP="002162B7">
            <w:pPr>
              <w:jc w:val="center"/>
            </w:pPr>
            <w:r>
              <w:t>41,4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Default="00F92DC7" w:rsidP="002162B7">
            <w:pPr>
              <w:jc w:val="center"/>
            </w:pPr>
            <w:r>
              <w:t>42,3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DC7" w:rsidRDefault="00F92DC7" w:rsidP="002162B7">
            <w:pPr>
              <w:jc w:val="center"/>
            </w:pPr>
            <w:r>
              <w:t>45,3</w:t>
            </w:r>
          </w:p>
        </w:tc>
      </w:tr>
    </w:tbl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DC7" w:rsidRPr="0052082B" w:rsidRDefault="00F92DC7" w:rsidP="00F92DC7">
      <w:pPr>
        <w:pStyle w:val="a9"/>
        <w:ind w:left="11328"/>
        <w:rPr>
          <w:sz w:val="20"/>
          <w:szCs w:val="20"/>
        </w:rPr>
      </w:pPr>
      <w:r w:rsidRPr="0052082B">
        <w:rPr>
          <w:sz w:val="20"/>
          <w:szCs w:val="20"/>
        </w:rPr>
        <w:t>Приложение № 4</w:t>
      </w:r>
    </w:p>
    <w:p w:rsidR="00F92DC7" w:rsidRPr="0052082B" w:rsidRDefault="00F92DC7" w:rsidP="00F92DC7">
      <w:pPr>
        <w:pStyle w:val="a9"/>
        <w:ind w:left="11328"/>
        <w:rPr>
          <w:sz w:val="20"/>
          <w:szCs w:val="20"/>
        </w:rPr>
      </w:pPr>
      <w:r w:rsidRPr="0052082B">
        <w:rPr>
          <w:sz w:val="20"/>
          <w:szCs w:val="20"/>
        </w:rPr>
        <w:t>к Плану восстановления платежеспособности</w:t>
      </w:r>
      <w:r>
        <w:rPr>
          <w:sz w:val="20"/>
          <w:szCs w:val="20"/>
        </w:rPr>
        <w:t xml:space="preserve"> Золотостепского муниципального образования  </w:t>
      </w:r>
      <w:r w:rsidRPr="0052082B">
        <w:rPr>
          <w:sz w:val="20"/>
          <w:szCs w:val="20"/>
        </w:rPr>
        <w:t>Советского муниципального района Саратовской области</w:t>
      </w:r>
    </w:p>
    <w:p w:rsidR="00F92DC7" w:rsidRPr="00E37AB0" w:rsidRDefault="00F92DC7" w:rsidP="00F92DC7">
      <w:pPr>
        <w:pStyle w:val="a9"/>
        <w:jc w:val="center"/>
        <w:rPr>
          <w:b/>
        </w:rPr>
      </w:pPr>
      <w:r w:rsidRPr="00E37AB0">
        <w:rPr>
          <w:b/>
        </w:rPr>
        <w:t>Отчет о реализации плана</w:t>
      </w:r>
    </w:p>
    <w:p w:rsidR="00F92DC7" w:rsidRDefault="00F92DC7" w:rsidP="00F92DC7">
      <w:pPr>
        <w:pStyle w:val="a9"/>
        <w:jc w:val="center"/>
        <w:rPr>
          <w:b/>
        </w:rPr>
      </w:pPr>
      <w:r w:rsidRPr="00E37AB0">
        <w:rPr>
          <w:b/>
        </w:rPr>
        <w:t xml:space="preserve">восстановления платежеспособности </w:t>
      </w:r>
      <w:r>
        <w:rPr>
          <w:b/>
        </w:rPr>
        <w:t xml:space="preserve">Золотостепского муниципального образования </w:t>
      </w:r>
      <w:r w:rsidRPr="00E37AB0">
        <w:rPr>
          <w:b/>
        </w:rPr>
        <w:t xml:space="preserve"> </w:t>
      </w:r>
    </w:p>
    <w:p w:rsidR="00F92DC7" w:rsidRDefault="00F92DC7" w:rsidP="00F92DC7">
      <w:pPr>
        <w:pStyle w:val="a9"/>
        <w:jc w:val="center"/>
        <w:rPr>
          <w:b/>
        </w:rPr>
      </w:pPr>
      <w:r w:rsidRPr="00E37AB0">
        <w:rPr>
          <w:b/>
        </w:rPr>
        <w:t xml:space="preserve">Советского </w:t>
      </w:r>
      <w:r>
        <w:rPr>
          <w:b/>
        </w:rPr>
        <w:t xml:space="preserve">муниципального </w:t>
      </w:r>
      <w:r w:rsidRPr="00E37AB0">
        <w:rPr>
          <w:b/>
        </w:rPr>
        <w:t xml:space="preserve">района Саратовской области </w:t>
      </w:r>
    </w:p>
    <w:p w:rsidR="00F92DC7" w:rsidRDefault="00F92DC7" w:rsidP="00F92DC7">
      <w:pPr>
        <w:pStyle w:val="a9"/>
        <w:jc w:val="center"/>
        <w:rPr>
          <w:b/>
        </w:rPr>
      </w:pPr>
      <w:r w:rsidRPr="00E37AB0">
        <w:rPr>
          <w:b/>
        </w:rPr>
        <w:t>на 2022-2026 годы</w:t>
      </w:r>
    </w:p>
    <w:p w:rsidR="00F92DC7" w:rsidRPr="00C96803" w:rsidRDefault="00F92DC7" w:rsidP="00F92DC7">
      <w:pPr>
        <w:pStyle w:val="a9"/>
        <w:jc w:val="right"/>
        <w:rPr>
          <w:bCs/>
        </w:rPr>
      </w:pPr>
      <w:r w:rsidRPr="00C96803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41"/>
        <w:gridCol w:w="1426"/>
        <w:gridCol w:w="575"/>
        <w:gridCol w:w="576"/>
        <w:gridCol w:w="1006"/>
        <w:gridCol w:w="575"/>
        <w:gridCol w:w="576"/>
        <w:gridCol w:w="1006"/>
        <w:gridCol w:w="575"/>
        <w:gridCol w:w="576"/>
        <w:gridCol w:w="1006"/>
        <w:gridCol w:w="575"/>
        <w:gridCol w:w="576"/>
        <w:gridCol w:w="1006"/>
        <w:gridCol w:w="575"/>
        <w:gridCol w:w="576"/>
        <w:gridCol w:w="1006"/>
      </w:tblGrid>
      <w:tr w:rsidR="00F92DC7" w:rsidRPr="00C96803" w:rsidTr="002162B7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>всего средств на погашение задолженности по плану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>2022 год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>2023 год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>2024 год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>2025 год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>2026 год</w:t>
            </w:r>
          </w:p>
        </w:tc>
      </w:tr>
      <w:tr w:rsidR="00F92DC7" w:rsidRPr="00C96803" w:rsidTr="002162B7">
        <w:trPr>
          <w:trHeight w:val="1260"/>
        </w:trPr>
        <w:tc>
          <w:tcPr>
            <w:tcW w:w="534" w:type="dxa"/>
            <w:vMerge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Merge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7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00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№ платежного документа</w:t>
            </w:r>
          </w:p>
        </w:tc>
        <w:tc>
          <w:tcPr>
            <w:tcW w:w="575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7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00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№ платежного документа</w:t>
            </w:r>
          </w:p>
        </w:tc>
        <w:tc>
          <w:tcPr>
            <w:tcW w:w="575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7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00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№ платежного документа</w:t>
            </w:r>
          </w:p>
        </w:tc>
        <w:tc>
          <w:tcPr>
            <w:tcW w:w="575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7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00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№ платежного документа</w:t>
            </w:r>
          </w:p>
        </w:tc>
        <w:tc>
          <w:tcPr>
            <w:tcW w:w="575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7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00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C96803">
              <w:rPr>
                <w:b/>
                <w:bCs/>
                <w:sz w:val="20"/>
                <w:szCs w:val="20"/>
              </w:rPr>
              <w:t>№ платежного документа</w:t>
            </w:r>
          </w:p>
        </w:tc>
      </w:tr>
      <w:tr w:rsidR="00F92DC7" w:rsidRPr="00C96803" w:rsidTr="002162B7">
        <w:trPr>
          <w:trHeight w:val="246"/>
        </w:trPr>
        <w:tc>
          <w:tcPr>
            <w:tcW w:w="534" w:type="dxa"/>
          </w:tcPr>
          <w:p w:rsidR="00F92DC7" w:rsidRPr="00C96803" w:rsidRDefault="00F92DC7" w:rsidP="002162B7">
            <w:pPr>
              <w:pStyle w:val="a9"/>
              <w:jc w:val="center"/>
            </w:pPr>
            <w:r w:rsidRPr="00C96803">
              <w:t>1</w:t>
            </w:r>
          </w:p>
        </w:tc>
        <w:tc>
          <w:tcPr>
            <w:tcW w:w="2041" w:type="dxa"/>
          </w:tcPr>
          <w:p w:rsidR="00F92DC7" w:rsidRPr="00C96803" w:rsidRDefault="00F92DC7" w:rsidP="002162B7">
            <w:pPr>
              <w:pStyle w:val="a9"/>
              <w:jc w:val="center"/>
            </w:pPr>
            <w:r w:rsidRPr="00C96803">
              <w:t>2</w:t>
            </w:r>
          </w:p>
        </w:tc>
        <w:tc>
          <w:tcPr>
            <w:tcW w:w="1426" w:type="dxa"/>
          </w:tcPr>
          <w:p w:rsidR="00F92DC7" w:rsidRPr="00C96803" w:rsidRDefault="00F92DC7" w:rsidP="002162B7">
            <w:pPr>
              <w:pStyle w:val="a9"/>
              <w:jc w:val="center"/>
            </w:pPr>
            <w:r w:rsidRPr="00C96803">
              <w:t>3</w:t>
            </w:r>
          </w:p>
        </w:tc>
        <w:tc>
          <w:tcPr>
            <w:tcW w:w="575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8</w:t>
            </w:r>
          </w:p>
        </w:tc>
        <w:tc>
          <w:tcPr>
            <w:tcW w:w="100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16</w:t>
            </w:r>
          </w:p>
        </w:tc>
        <w:tc>
          <w:tcPr>
            <w:tcW w:w="57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17</w:t>
            </w:r>
          </w:p>
        </w:tc>
        <w:tc>
          <w:tcPr>
            <w:tcW w:w="1006" w:type="dxa"/>
          </w:tcPr>
          <w:p w:rsidR="00F92DC7" w:rsidRPr="00C96803" w:rsidRDefault="00F92DC7" w:rsidP="002162B7">
            <w:pPr>
              <w:pStyle w:val="a9"/>
              <w:jc w:val="center"/>
              <w:rPr>
                <w:sz w:val="20"/>
                <w:szCs w:val="20"/>
              </w:rPr>
            </w:pPr>
            <w:r w:rsidRPr="00C96803">
              <w:rPr>
                <w:sz w:val="20"/>
                <w:szCs w:val="20"/>
              </w:rPr>
              <w:t>18</w:t>
            </w:r>
          </w:p>
        </w:tc>
      </w:tr>
      <w:tr w:rsidR="00F92DC7" w:rsidRPr="00C96803" w:rsidTr="002162B7">
        <w:trPr>
          <w:trHeight w:val="1020"/>
        </w:trPr>
        <w:tc>
          <w:tcPr>
            <w:tcW w:w="534" w:type="dxa"/>
            <w:noWrap/>
            <w:hideMark/>
          </w:tcPr>
          <w:p w:rsidR="00F92DC7" w:rsidRPr="00C96803" w:rsidRDefault="00F92DC7" w:rsidP="002162B7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41" w:type="dxa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 xml:space="preserve">Объем просроченных бюджетных обязательств муниципального образования </w:t>
            </w:r>
            <w:r w:rsidRPr="00C96803">
              <w:rPr>
                <w:b/>
                <w:bCs/>
                <w:i/>
                <w:iCs/>
              </w:rPr>
              <w:t>(на конец отчетного года)</w:t>
            </w:r>
          </w:p>
        </w:tc>
        <w:tc>
          <w:tcPr>
            <w:tcW w:w="142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F92DC7" w:rsidRPr="00C96803" w:rsidTr="002162B7">
        <w:trPr>
          <w:trHeight w:val="2014"/>
        </w:trPr>
        <w:tc>
          <w:tcPr>
            <w:tcW w:w="534" w:type="dxa"/>
            <w:noWrap/>
            <w:hideMark/>
          </w:tcPr>
          <w:p w:rsidR="00F92DC7" w:rsidRPr="00C96803" w:rsidRDefault="00F92DC7" w:rsidP="002162B7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1" w:type="dxa"/>
            <w:hideMark/>
          </w:tcPr>
          <w:p w:rsidR="00F92DC7" w:rsidRDefault="00F92DC7" w:rsidP="002162B7">
            <w:pPr>
              <w:pStyle w:val="a9"/>
              <w:jc w:val="center"/>
              <w:rPr>
                <w:b/>
                <w:bCs/>
              </w:rPr>
            </w:pPr>
            <w:r w:rsidRPr="00C96803">
              <w:rPr>
                <w:b/>
                <w:bCs/>
              </w:rPr>
              <w:t xml:space="preserve">Планируемое погашение </w:t>
            </w:r>
            <w:proofErr w:type="gramStart"/>
            <w:r w:rsidRPr="00C96803">
              <w:rPr>
                <w:b/>
                <w:bCs/>
              </w:rPr>
              <w:t>просрочен</w:t>
            </w:r>
            <w:proofErr w:type="gramEnd"/>
          </w:p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  <w:proofErr w:type="spellStart"/>
            <w:r w:rsidRPr="00C96803">
              <w:rPr>
                <w:b/>
                <w:bCs/>
              </w:rPr>
              <w:t>ных</w:t>
            </w:r>
            <w:proofErr w:type="spellEnd"/>
            <w:r w:rsidRPr="00C96803">
              <w:rPr>
                <w:b/>
                <w:bCs/>
              </w:rPr>
              <w:t xml:space="preserve"> бюджетных обязательств муниципального образования</w:t>
            </w:r>
          </w:p>
        </w:tc>
        <w:tc>
          <w:tcPr>
            <w:tcW w:w="1426" w:type="dxa"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C96803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F92DC7" w:rsidRPr="00513696" w:rsidTr="002162B7">
        <w:trPr>
          <w:trHeight w:val="765"/>
        </w:trPr>
        <w:tc>
          <w:tcPr>
            <w:tcW w:w="534" w:type="dxa"/>
            <w:noWrap/>
            <w:hideMark/>
          </w:tcPr>
          <w:p w:rsidR="00F92DC7" w:rsidRPr="00513696" w:rsidRDefault="00F92DC7" w:rsidP="002162B7">
            <w:pPr>
              <w:pStyle w:val="a9"/>
              <w:rPr>
                <w:b/>
                <w:bCs/>
              </w:rPr>
            </w:pPr>
            <w:r w:rsidRPr="00513696">
              <w:rPr>
                <w:b/>
                <w:bCs/>
              </w:rPr>
              <w:lastRenderedPageBreak/>
              <w:t>2.1</w:t>
            </w:r>
          </w:p>
        </w:tc>
        <w:tc>
          <w:tcPr>
            <w:tcW w:w="2041" w:type="dxa"/>
            <w:hideMark/>
          </w:tcPr>
          <w:p w:rsidR="00F92DC7" w:rsidRPr="00513696" w:rsidRDefault="00F92DC7" w:rsidP="002162B7">
            <w:pPr>
              <w:pStyle w:val="a9"/>
              <w:jc w:val="center"/>
            </w:pPr>
            <w:r w:rsidRPr="00513696">
              <w:t>средства бюджета Золотостепского муниципального образования</w:t>
            </w:r>
          </w:p>
        </w:tc>
        <w:tc>
          <w:tcPr>
            <w:tcW w:w="1426" w:type="dxa"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F92DC7" w:rsidRPr="00513696" w:rsidRDefault="00F92DC7" w:rsidP="002162B7">
            <w:pPr>
              <w:pStyle w:val="a9"/>
              <w:jc w:val="center"/>
              <w:rPr>
                <w:b/>
                <w:bCs/>
              </w:rPr>
            </w:pPr>
          </w:p>
        </w:tc>
      </w:tr>
    </w:tbl>
    <w:p w:rsidR="00F92DC7" w:rsidRDefault="00F92DC7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92DC7" w:rsidSect="00F92DC7">
      <w:pgSz w:w="16838" w:h="11906" w:orient="landscape"/>
      <w:pgMar w:top="1418" w:right="397" w:bottom="567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428D3"/>
    <w:rsid w:val="00046908"/>
    <w:rsid w:val="00050B19"/>
    <w:rsid w:val="000603E5"/>
    <w:rsid w:val="00066F50"/>
    <w:rsid w:val="0006782C"/>
    <w:rsid w:val="00074F5E"/>
    <w:rsid w:val="00075758"/>
    <w:rsid w:val="00097C8B"/>
    <w:rsid w:val="000A3534"/>
    <w:rsid w:val="000A3874"/>
    <w:rsid w:val="000A687B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B98"/>
    <w:rsid w:val="0016152D"/>
    <w:rsid w:val="001626E8"/>
    <w:rsid w:val="001833B5"/>
    <w:rsid w:val="00184226"/>
    <w:rsid w:val="001924BF"/>
    <w:rsid w:val="00192782"/>
    <w:rsid w:val="0019673B"/>
    <w:rsid w:val="001976E8"/>
    <w:rsid w:val="001A32F5"/>
    <w:rsid w:val="001C1BB0"/>
    <w:rsid w:val="001C5ABC"/>
    <w:rsid w:val="001C6DED"/>
    <w:rsid w:val="001D0151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AAF"/>
    <w:rsid w:val="00264FF8"/>
    <w:rsid w:val="002652C7"/>
    <w:rsid w:val="00274431"/>
    <w:rsid w:val="002755BD"/>
    <w:rsid w:val="00275FD4"/>
    <w:rsid w:val="002823C4"/>
    <w:rsid w:val="002914D8"/>
    <w:rsid w:val="002A1BDF"/>
    <w:rsid w:val="002B1777"/>
    <w:rsid w:val="002C5607"/>
    <w:rsid w:val="002D63EA"/>
    <w:rsid w:val="002E3E1B"/>
    <w:rsid w:val="002E757B"/>
    <w:rsid w:val="003140D9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B734F"/>
    <w:rsid w:val="003C1C26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2171F"/>
    <w:rsid w:val="00527912"/>
    <w:rsid w:val="00557ED9"/>
    <w:rsid w:val="00561935"/>
    <w:rsid w:val="00562640"/>
    <w:rsid w:val="0056669B"/>
    <w:rsid w:val="00586265"/>
    <w:rsid w:val="00591E3A"/>
    <w:rsid w:val="00593B1E"/>
    <w:rsid w:val="005965F5"/>
    <w:rsid w:val="005A5451"/>
    <w:rsid w:val="005A6353"/>
    <w:rsid w:val="005C788D"/>
    <w:rsid w:val="005C7900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6415C"/>
    <w:rsid w:val="00671A4E"/>
    <w:rsid w:val="006753FD"/>
    <w:rsid w:val="00694BBE"/>
    <w:rsid w:val="006977C3"/>
    <w:rsid w:val="006A64F4"/>
    <w:rsid w:val="006A6D27"/>
    <w:rsid w:val="006C397C"/>
    <w:rsid w:val="006C4647"/>
    <w:rsid w:val="006C4F23"/>
    <w:rsid w:val="006D4917"/>
    <w:rsid w:val="006D613D"/>
    <w:rsid w:val="00722142"/>
    <w:rsid w:val="0072264A"/>
    <w:rsid w:val="00733309"/>
    <w:rsid w:val="00743E7C"/>
    <w:rsid w:val="00762926"/>
    <w:rsid w:val="00782A2D"/>
    <w:rsid w:val="00787917"/>
    <w:rsid w:val="007925E1"/>
    <w:rsid w:val="007A183E"/>
    <w:rsid w:val="007A7FD8"/>
    <w:rsid w:val="007B4538"/>
    <w:rsid w:val="007B4EE3"/>
    <w:rsid w:val="007D502E"/>
    <w:rsid w:val="007D79F7"/>
    <w:rsid w:val="008035BC"/>
    <w:rsid w:val="008050A7"/>
    <w:rsid w:val="0080516D"/>
    <w:rsid w:val="00821EC9"/>
    <w:rsid w:val="00857A58"/>
    <w:rsid w:val="0086474F"/>
    <w:rsid w:val="00867C7B"/>
    <w:rsid w:val="00870076"/>
    <w:rsid w:val="00872EDF"/>
    <w:rsid w:val="00875889"/>
    <w:rsid w:val="0088781F"/>
    <w:rsid w:val="00890A59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22A8"/>
    <w:rsid w:val="00956E37"/>
    <w:rsid w:val="0096692E"/>
    <w:rsid w:val="00976D01"/>
    <w:rsid w:val="00993551"/>
    <w:rsid w:val="009A4755"/>
    <w:rsid w:val="009B35D7"/>
    <w:rsid w:val="009B5EC7"/>
    <w:rsid w:val="009C2E32"/>
    <w:rsid w:val="009C4938"/>
    <w:rsid w:val="009C7CD4"/>
    <w:rsid w:val="009F106C"/>
    <w:rsid w:val="00A16C8D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9606A"/>
    <w:rsid w:val="00AA3BF0"/>
    <w:rsid w:val="00AA6570"/>
    <w:rsid w:val="00AD61D6"/>
    <w:rsid w:val="00AD7479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E70D1"/>
    <w:rsid w:val="00BF443F"/>
    <w:rsid w:val="00C0364B"/>
    <w:rsid w:val="00C077AE"/>
    <w:rsid w:val="00C34389"/>
    <w:rsid w:val="00C419F0"/>
    <w:rsid w:val="00C44D2E"/>
    <w:rsid w:val="00C45839"/>
    <w:rsid w:val="00C47878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65BD"/>
    <w:rsid w:val="00D72A7B"/>
    <w:rsid w:val="00D7335E"/>
    <w:rsid w:val="00D8147A"/>
    <w:rsid w:val="00D91253"/>
    <w:rsid w:val="00DB5937"/>
    <w:rsid w:val="00DC0DA4"/>
    <w:rsid w:val="00DC3F96"/>
    <w:rsid w:val="00DD57AC"/>
    <w:rsid w:val="00DD5CE0"/>
    <w:rsid w:val="00DD6595"/>
    <w:rsid w:val="00DE1FE7"/>
    <w:rsid w:val="00DE5075"/>
    <w:rsid w:val="00E04B94"/>
    <w:rsid w:val="00E11B26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A3059"/>
    <w:rsid w:val="00EB5F50"/>
    <w:rsid w:val="00EB782B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92DC7"/>
    <w:rsid w:val="00FA4DC3"/>
    <w:rsid w:val="00FB64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5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5878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8</cp:revision>
  <cp:lastPrinted>2022-05-06T06:23:00Z</cp:lastPrinted>
  <dcterms:created xsi:type="dcterms:W3CDTF">2022-09-14T12:03:00Z</dcterms:created>
  <dcterms:modified xsi:type="dcterms:W3CDTF">2022-09-15T05:58:00Z</dcterms:modified>
</cp:coreProperties>
</file>