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1F" w:rsidRDefault="00DB611F" w:rsidP="00DB611F">
      <w:pPr>
        <w:jc w:val="center"/>
        <w:rPr>
          <w:b/>
        </w:rPr>
      </w:pPr>
      <w:r>
        <w:rPr>
          <w:b/>
        </w:rPr>
        <w:t xml:space="preserve">ПРОТОКОЛ № </w:t>
      </w:r>
      <w:r w:rsidR="00633C40">
        <w:rPr>
          <w:b/>
        </w:rPr>
        <w:t>1</w:t>
      </w:r>
      <w:r w:rsidR="0093072F">
        <w:rPr>
          <w:b/>
        </w:rPr>
        <w:t>1</w:t>
      </w:r>
    </w:p>
    <w:p w:rsidR="00DB611F" w:rsidRDefault="00DB611F" w:rsidP="00DB611F">
      <w:pPr>
        <w:jc w:val="center"/>
        <w:rPr>
          <w:b/>
        </w:rPr>
      </w:pPr>
      <w:r>
        <w:rPr>
          <w:b/>
        </w:rPr>
        <w:t>заседания Публичных слушаний</w:t>
      </w:r>
    </w:p>
    <w:p w:rsidR="00DB611F" w:rsidRDefault="00633C40" w:rsidP="00DB611F">
      <w:pPr>
        <w:rPr>
          <w:b/>
        </w:rPr>
      </w:pPr>
      <w:r>
        <w:rPr>
          <w:b/>
        </w:rPr>
        <w:t>29</w:t>
      </w:r>
      <w:r w:rsidR="00C23FC9">
        <w:rPr>
          <w:b/>
        </w:rPr>
        <w:t>.</w:t>
      </w:r>
      <w:r w:rsidR="00C563AE">
        <w:rPr>
          <w:b/>
        </w:rPr>
        <w:t>11</w:t>
      </w:r>
      <w:r w:rsidR="00C23FC9">
        <w:rPr>
          <w:b/>
        </w:rPr>
        <w:t>.</w:t>
      </w:r>
      <w:r w:rsidR="00DB611F">
        <w:rPr>
          <w:b/>
        </w:rPr>
        <w:t xml:space="preserve"> 2024 года                                                                                       11.00 часов </w:t>
      </w:r>
    </w:p>
    <w:p w:rsidR="00DB611F" w:rsidRDefault="00DB611F" w:rsidP="00DB611F">
      <w:pPr>
        <w:rPr>
          <w:b/>
        </w:rPr>
      </w:pPr>
    </w:p>
    <w:p w:rsidR="0044200E" w:rsidRPr="00CF66BE" w:rsidRDefault="0044200E" w:rsidP="0044200E">
      <w:pPr>
        <w:jc w:val="center"/>
        <w:rPr>
          <w:szCs w:val="28"/>
        </w:rPr>
      </w:pPr>
      <w:r w:rsidRPr="00CF66BE">
        <w:rPr>
          <w:szCs w:val="28"/>
        </w:rPr>
        <w:t>здание администрации Золотостепского МО</w:t>
      </w:r>
    </w:p>
    <w:p w:rsidR="00DB611F" w:rsidRDefault="00DB611F" w:rsidP="00DB611F">
      <w:pPr>
        <w:jc w:val="center"/>
        <w:rPr>
          <w:b/>
        </w:rPr>
      </w:pPr>
    </w:p>
    <w:p w:rsidR="00DB611F" w:rsidRPr="00DB611F" w:rsidRDefault="00DB611F" w:rsidP="00DB611F">
      <w:pPr>
        <w:jc w:val="both"/>
        <w:rPr>
          <w:szCs w:val="28"/>
        </w:rPr>
      </w:pPr>
      <w:r w:rsidRPr="00DB611F">
        <w:rPr>
          <w:szCs w:val="28"/>
        </w:rPr>
        <w:t>Присутствовало – 40 чел.</w:t>
      </w:r>
    </w:p>
    <w:p w:rsidR="00DB611F" w:rsidRPr="00DB611F" w:rsidRDefault="00DB611F" w:rsidP="00DB611F">
      <w:pPr>
        <w:jc w:val="both"/>
        <w:rPr>
          <w:szCs w:val="28"/>
        </w:rPr>
      </w:pPr>
      <w:r w:rsidRPr="00DB611F">
        <w:rPr>
          <w:szCs w:val="28"/>
        </w:rPr>
        <w:t>В том числе:</w:t>
      </w:r>
    </w:p>
    <w:p w:rsidR="00DB611F" w:rsidRPr="00DB611F" w:rsidRDefault="00DB611F" w:rsidP="00DB611F">
      <w:pPr>
        <w:jc w:val="both"/>
        <w:rPr>
          <w:szCs w:val="28"/>
        </w:rPr>
      </w:pPr>
      <w:r w:rsidRPr="00DB611F">
        <w:rPr>
          <w:szCs w:val="28"/>
        </w:rPr>
        <w:t>- депутаты поселения – 8 чел.</w:t>
      </w:r>
    </w:p>
    <w:p w:rsidR="00DB611F" w:rsidRPr="00DB611F" w:rsidRDefault="00DB611F" w:rsidP="00DB611F">
      <w:pPr>
        <w:jc w:val="both"/>
        <w:rPr>
          <w:szCs w:val="28"/>
        </w:rPr>
      </w:pPr>
      <w:r w:rsidRPr="00DB611F">
        <w:rPr>
          <w:szCs w:val="28"/>
        </w:rPr>
        <w:t>- работники администрации поселения – 4 чел.</w:t>
      </w:r>
    </w:p>
    <w:p w:rsidR="00DB611F" w:rsidRPr="00DB611F" w:rsidRDefault="00DB611F" w:rsidP="00DB611F">
      <w:pPr>
        <w:jc w:val="both"/>
        <w:rPr>
          <w:szCs w:val="28"/>
        </w:rPr>
      </w:pPr>
      <w:r w:rsidRPr="00DB611F">
        <w:rPr>
          <w:szCs w:val="28"/>
        </w:rPr>
        <w:t>- представители социальной сферы – 9 чел.</w:t>
      </w:r>
    </w:p>
    <w:p w:rsidR="00DB611F" w:rsidRPr="00DB611F" w:rsidRDefault="00DB611F" w:rsidP="00DB611F">
      <w:pPr>
        <w:jc w:val="both"/>
        <w:rPr>
          <w:szCs w:val="28"/>
        </w:rPr>
      </w:pPr>
      <w:r w:rsidRPr="00DB611F">
        <w:rPr>
          <w:szCs w:val="28"/>
        </w:rPr>
        <w:t>- представители общественных организаций – 11 чел.</w:t>
      </w:r>
    </w:p>
    <w:p w:rsidR="00DB611F" w:rsidRPr="00DB611F" w:rsidRDefault="00DB611F" w:rsidP="00DB611F">
      <w:pPr>
        <w:jc w:val="both"/>
        <w:rPr>
          <w:szCs w:val="28"/>
        </w:rPr>
      </w:pPr>
      <w:r w:rsidRPr="00DB611F">
        <w:rPr>
          <w:szCs w:val="28"/>
        </w:rPr>
        <w:t>- жители поселения – 8</w:t>
      </w:r>
    </w:p>
    <w:p w:rsidR="00DB611F" w:rsidRPr="00DB611F" w:rsidRDefault="00DB611F" w:rsidP="00DB611F">
      <w:pPr>
        <w:jc w:val="both"/>
        <w:rPr>
          <w:szCs w:val="28"/>
        </w:rPr>
      </w:pPr>
    </w:p>
    <w:p w:rsidR="00DB611F" w:rsidRPr="00DB611F" w:rsidRDefault="00DB611F" w:rsidP="00DB611F">
      <w:pPr>
        <w:jc w:val="both"/>
        <w:rPr>
          <w:szCs w:val="28"/>
        </w:rPr>
      </w:pPr>
      <w:r w:rsidRPr="00DB611F">
        <w:rPr>
          <w:szCs w:val="28"/>
        </w:rPr>
        <w:t>Вел заседание глава Золотостепского муниципального образования – И.С.Водолазов</w:t>
      </w:r>
    </w:p>
    <w:p w:rsidR="00DB611F" w:rsidRPr="00DB611F" w:rsidRDefault="00DB611F" w:rsidP="00DB611F">
      <w:pPr>
        <w:jc w:val="both"/>
        <w:rPr>
          <w:szCs w:val="28"/>
        </w:rPr>
      </w:pPr>
    </w:p>
    <w:p w:rsidR="00DB611F" w:rsidRPr="00DB611F" w:rsidRDefault="00DB611F" w:rsidP="00DB611F">
      <w:pPr>
        <w:jc w:val="center"/>
        <w:rPr>
          <w:szCs w:val="28"/>
        </w:rPr>
      </w:pPr>
      <w:r w:rsidRPr="00DB611F">
        <w:rPr>
          <w:szCs w:val="28"/>
        </w:rPr>
        <w:t>ПОВЕСТКА ДНЯ:</w:t>
      </w:r>
    </w:p>
    <w:p w:rsidR="00DB611F" w:rsidRPr="007B3A8A" w:rsidRDefault="00DB611F" w:rsidP="00DB611F">
      <w:pPr>
        <w:jc w:val="center"/>
        <w:rPr>
          <w:sz w:val="24"/>
          <w:szCs w:val="24"/>
        </w:rPr>
      </w:pPr>
    </w:p>
    <w:p w:rsidR="00633C40" w:rsidRPr="00633C40" w:rsidRDefault="00DB611F" w:rsidP="00633C40">
      <w:pPr>
        <w:ind w:right="-143"/>
        <w:jc w:val="both"/>
        <w:rPr>
          <w:szCs w:val="28"/>
        </w:rPr>
      </w:pPr>
      <w:r>
        <w:rPr>
          <w:sz w:val="24"/>
          <w:szCs w:val="24"/>
        </w:rPr>
        <w:tab/>
      </w:r>
      <w:r w:rsidRPr="00DB611F">
        <w:rPr>
          <w:szCs w:val="28"/>
        </w:rPr>
        <w:t xml:space="preserve">1. </w:t>
      </w:r>
      <w:r w:rsidR="00633C40" w:rsidRPr="00633C40">
        <w:rPr>
          <w:szCs w:val="28"/>
        </w:rPr>
        <w:t>О проекте решения Совета депутатов Золотостепского муниципального образования «О бюджете Золотостепского</w:t>
      </w:r>
      <w:r w:rsidR="00633C40">
        <w:rPr>
          <w:szCs w:val="28"/>
        </w:rPr>
        <w:t xml:space="preserve"> </w:t>
      </w:r>
      <w:r w:rsidR="00633C40" w:rsidRPr="00633C40">
        <w:rPr>
          <w:szCs w:val="28"/>
        </w:rPr>
        <w:t>муниципального образования на 2025 год</w:t>
      </w:r>
    </w:p>
    <w:p w:rsidR="00DB611F" w:rsidRDefault="00633C40" w:rsidP="00633C40">
      <w:pPr>
        <w:ind w:right="-143"/>
        <w:jc w:val="both"/>
        <w:rPr>
          <w:szCs w:val="28"/>
        </w:rPr>
      </w:pPr>
      <w:r w:rsidRPr="00633C40">
        <w:rPr>
          <w:szCs w:val="28"/>
        </w:rPr>
        <w:t>и на план</w:t>
      </w:r>
      <w:r>
        <w:rPr>
          <w:szCs w:val="28"/>
        </w:rPr>
        <w:t>овый период 2026 и 2027 годов».</w:t>
      </w:r>
    </w:p>
    <w:p w:rsidR="00633C40" w:rsidRPr="00DB611F" w:rsidRDefault="00633C40" w:rsidP="00633C40">
      <w:pPr>
        <w:ind w:right="-143"/>
        <w:jc w:val="both"/>
        <w:rPr>
          <w:szCs w:val="28"/>
        </w:rPr>
      </w:pPr>
    </w:p>
    <w:p w:rsidR="00DB611F" w:rsidRPr="00DB611F" w:rsidRDefault="00DB611F" w:rsidP="00DB611F">
      <w:pPr>
        <w:jc w:val="right"/>
        <w:rPr>
          <w:i/>
          <w:szCs w:val="28"/>
        </w:rPr>
      </w:pPr>
      <w:r w:rsidRPr="00DB611F">
        <w:rPr>
          <w:i/>
          <w:szCs w:val="28"/>
        </w:rPr>
        <w:t>Докладывает: И.С.Водолазов, глава Золотостепского МО</w:t>
      </w:r>
    </w:p>
    <w:p w:rsidR="00DB611F" w:rsidRPr="00DB611F" w:rsidRDefault="00DB611F" w:rsidP="00DB611F">
      <w:pPr>
        <w:jc w:val="both"/>
        <w:rPr>
          <w:i/>
          <w:szCs w:val="28"/>
        </w:rPr>
      </w:pPr>
      <w:r w:rsidRPr="00DB611F">
        <w:rPr>
          <w:szCs w:val="28"/>
        </w:rPr>
        <w:tab/>
      </w:r>
    </w:p>
    <w:p w:rsidR="00DB611F" w:rsidRDefault="00DB611F" w:rsidP="00633C40">
      <w:pPr>
        <w:ind w:right="-143"/>
        <w:jc w:val="both"/>
        <w:rPr>
          <w:szCs w:val="28"/>
        </w:rPr>
      </w:pPr>
      <w:r w:rsidRPr="00DB611F">
        <w:rPr>
          <w:i/>
          <w:szCs w:val="28"/>
          <w:u w:val="single"/>
        </w:rPr>
        <w:t>Слушали:</w:t>
      </w:r>
      <w:r w:rsidRPr="00DB611F">
        <w:rPr>
          <w:i/>
          <w:szCs w:val="28"/>
        </w:rPr>
        <w:t xml:space="preserve"> </w:t>
      </w:r>
      <w:r w:rsidRPr="00DB611F">
        <w:rPr>
          <w:szCs w:val="28"/>
        </w:rPr>
        <w:t>И.С.Водолазов зачитал решение Совета депутатов «</w:t>
      </w:r>
      <w:r w:rsidR="00633C40" w:rsidRPr="00633C40">
        <w:rPr>
          <w:szCs w:val="28"/>
        </w:rPr>
        <w:t>О проекте решения Совета депутатов Золотостепского муниципального образования «О бюджете Золотостепского</w:t>
      </w:r>
      <w:r w:rsidR="00633C40">
        <w:rPr>
          <w:szCs w:val="28"/>
        </w:rPr>
        <w:t xml:space="preserve"> </w:t>
      </w:r>
      <w:r w:rsidR="00633C40" w:rsidRPr="00633C40">
        <w:rPr>
          <w:szCs w:val="28"/>
        </w:rPr>
        <w:t>муниципального образования на 2025 год</w:t>
      </w:r>
      <w:r w:rsidR="00633C40">
        <w:rPr>
          <w:szCs w:val="28"/>
        </w:rPr>
        <w:t xml:space="preserve"> </w:t>
      </w:r>
      <w:r w:rsidR="00633C40" w:rsidRPr="00633C40">
        <w:rPr>
          <w:szCs w:val="28"/>
        </w:rPr>
        <w:t>и на план</w:t>
      </w:r>
      <w:r w:rsidR="00633C40">
        <w:rPr>
          <w:szCs w:val="28"/>
        </w:rPr>
        <w:t>овый период 2026 и 2027 годов</w:t>
      </w:r>
      <w:r w:rsidRPr="00DB611F">
        <w:rPr>
          <w:szCs w:val="28"/>
        </w:rPr>
        <w:t>»»:</w:t>
      </w:r>
    </w:p>
    <w:p w:rsidR="00633C40" w:rsidRPr="00633C40" w:rsidRDefault="00633C40" w:rsidP="00633C40">
      <w:pPr>
        <w:ind w:right="-143"/>
        <w:jc w:val="both"/>
        <w:rPr>
          <w:szCs w:val="28"/>
        </w:rPr>
      </w:pPr>
      <w:r w:rsidRPr="00633C40">
        <w:rPr>
          <w:szCs w:val="28"/>
        </w:rPr>
        <w:t>«Принять к рассмотрению проект решения Совета депутатов  Золотостепского муниципального образования Советского муниципального района Саратовской области «О бюджете Золотостепского муниципального образования на 202</w:t>
      </w:r>
      <w:r>
        <w:rPr>
          <w:szCs w:val="28"/>
        </w:rPr>
        <w:t>5</w:t>
      </w:r>
      <w:r w:rsidRPr="00633C40">
        <w:rPr>
          <w:szCs w:val="28"/>
        </w:rPr>
        <w:t xml:space="preserve"> год и на плановый период 202</w:t>
      </w:r>
      <w:r>
        <w:rPr>
          <w:szCs w:val="28"/>
        </w:rPr>
        <w:t>6</w:t>
      </w:r>
      <w:r w:rsidRPr="00633C40">
        <w:rPr>
          <w:szCs w:val="28"/>
        </w:rPr>
        <w:t xml:space="preserve"> и 202</w:t>
      </w:r>
      <w:r>
        <w:rPr>
          <w:szCs w:val="28"/>
        </w:rPr>
        <w:t>7</w:t>
      </w:r>
      <w:r w:rsidRPr="00633C40">
        <w:rPr>
          <w:szCs w:val="28"/>
        </w:rPr>
        <w:t xml:space="preserve"> годов»»:</w:t>
      </w:r>
    </w:p>
    <w:p w:rsidR="00633C40" w:rsidRPr="0093072F" w:rsidRDefault="00633C40" w:rsidP="00633C40">
      <w:pPr>
        <w:ind w:left="60" w:firstLine="709"/>
        <w:jc w:val="both"/>
        <w:rPr>
          <w:szCs w:val="28"/>
        </w:rPr>
      </w:pPr>
      <w:r w:rsidRPr="0093072F">
        <w:rPr>
          <w:szCs w:val="28"/>
        </w:rPr>
        <w:t>1. Утвердить основные характеристики бюджета Золотостепского муниципального образования на 2025 год: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1.1. общий объём доходов бюджета муниципального образования в сумме 12075,1 тыс. рублей;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1.2. общий объём расходов бюджета муниципального образования в сумме 12075,1 тыс. рублей;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1.3. дефицит (профицит) бюджета муниципального образования в сумме 0,0 тыс. рублей.</w:t>
      </w:r>
    </w:p>
    <w:p w:rsidR="00633C40" w:rsidRPr="0093072F" w:rsidRDefault="00633C40" w:rsidP="00633C40">
      <w:pPr>
        <w:ind w:left="60" w:firstLine="709"/>
        <w:jc w:val="both"/>
        <w:rPr>
          <w:szCs w:val="28"/>
        </w:rPr>
      </w:pPr>
      <w:r w:rsidRPr="0093072F">
        <w:rPr>
          <w:szCs w:val="28"/>
        </w:rPr>
        <w:t>2. Утвердить основные характеристики бюджета Золотостепского муниципального образования на 2026 год и 2027 год: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 xml:space="preserve">2.1 общий объем доходов бюджета муниципального образования на 2026 год в сумме </w:t>
      </w:r>
      <w:bookmarkStart w:id="0" w:name="_Hlk181188247"/>
      <w:r w:rsidRPr="0093072F">
        <w:rPr>
          <w:szCs w:val="28"/>
        </w:rPr>
        <w:t xml:space="preserve">6359,3 </w:t>
      </w:r>
      <w:bookmarkEnd w:id="0"/>
      <w:r w:rsidRPr="0093072F">
        <w:rPr>
          <w:szCs w:val="28"/>
        </w:rPr>
        <w:t>тыс. рублей и на 2027 год в сумме 6506,2 тыс. рублей;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 xml:space="preserve">2.2 общий объем расходов бюджета муниципального образования на 2026 год в сумме 6359,3 тыс. рублей, в том числе условно утвержденные расходы в сумме </w:t>
      </w:r>
      <w:r w:rsidRPr="0093072F">
        <w:rPr>
          <w:szCs w:val="28"/>
        </w:rPr>
        <w:lastRenderedPageBreak/>
        <w:t>148,2 тыс. рублей и на 2027 год в сумме 6506,2 тыс. рублей, в том числе условно утвержденные расходы в сумме 302,9 тыс. рублей;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2.3. дефицит (профицит) бюджета муниципального образования на 2026 год в сумме 0,0 тыс. рублей и на 2027 год в сумме 0,0 тыс. рублей.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3. Утвердить распределение доходов бюджета Золотостепского муниципального образования на 2025 год и на плановый период 2026 и 2027 годов согласно приложению 1 к настоящему решению, в том числе безвозмездных поступлений.</w:t>
      </w:r>
    </w:p>
    <w:p w:rsidR="00633C40" w:rsidRPr="0093072F" w:rsidRDefault="00633C40" w:rsidP="00633C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93072F">
        <w:rPr>
          <w:szCs w:val="28"/>
        </w:rPr>
        <w:t>4. Установить, что информационное взаимодействие между управлением Федерального казначейства по Саратовской области и администраторами доходов Золотостепского муниципального образования может осуществляться через муниципальное казенное учреждение «Межпоселенческая централизованная бухгалтерия Советского муниципального района Саратовской области».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5. Утвердить: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5.1. объем бюджетных ассигнований на исполнение публичных нормативных обязательств: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на 2025 год в сумме 50,0 тыс. рублей;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на 2026 год в сумме 50,0 тыс. рублей;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на 2027 год в сумме 50,0 тыс. рублей;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 xml:space="preserve">5.2. объем бюджетных ассигнований муниципального дорожного фонда 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на 2025 год в сумме 6893,8 тыс. рублей;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на 2026 год в сумме 1104,6 тыс. рублей;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на 2027 год в сумме 1007,1 тыс. рублей;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5.3. ведомственную структуру расходов бюджета Золотостепского муниципального образования на 2025 год и на плановый период 2026 и 2027 годов согласно приложению 2 к настоящему решению;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5.4.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2025 год и на плановый период 2026 и 2027 годов согласно приложению 3 к настоящему решению;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5.5.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2025 год и на плановый период 2026 и 2027 годов согласно приложению 4 к настоящему решению.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6. Утвердить бюджетные ассигнования на предоставление межбюджетных трансфертов из бюджета Золотостепского муниципального образования в бюджет Советского муниципального района на 2025 год в сумме 20,0 тыс. рублей и на плановый период 2026 год в сумме 0,0 тыс. рублей и 2027 год в сумме 0,0 тыс. рублей в следующей форме: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 xml:space="preserve">6.1. </w:t>
      </w:r>
      <w:bookmarkStart w:id="1" w:name="_Hlk55831850"/>
      <w:r w:rsidRPr="0093072F">
        <w:rPr>
          <w:szCs w:val="28"/>
        </w:rPr>
        <w:t xml:space="preserve">распределение на 2025 год в сумме 20,0 тыс. рублей и на плановый период 2026 год в сумме 0,0 тыс. рублей и 2027 год в сумме 0,0 тыс. рублей иных межбюджетных трансфертов из бюджета Золотостепского муниципального образования бюджету Советского муниципального района на осуществление части полномочий по решению вопросов местного значения в соответствии с </w:t>
      </w:r>
      <w:r w:rsidRPr="0093072F">
        <w:rPr>
          <w:szCs w:val="28"/>
        </w:rPr>
        <w:lastRenderedPageBreak/>
        <w:t xml:space="preserve">заключенными соглашениями (в части составления проектов бюджетов поселений, исполнения бюджетов поселений, осуществлению контроля за их исполнением, составления отчетов об исполнении бюджетов поселений) </w:t>
      </w:r>
      <w:bookmarkEnd w:id="1"/>
      <w:r w:rsidRPr="0093072F">
        <w:rPr>
          <w:szCs w:val="28"/>
        </w:rPr>
        <w:t>согласно приложению 5 к настоящему решению.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7. Утвердить источники финансирования дефицита бюджета Золотостепского муниципального образования на 2025 год и на плановый период 2026 и 2027 годов согласно приложению 6 к настоящему решению.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8. Утвердить программу муниципальных внутренних заимствований бюджета Золотостепского муниципального образования на 2025 год и на плановый период 2026 и 2027 годов согласно приложению 7 к настоящему решению.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9. Установить верхний предел муниципального внутреннего долга Золотостепского муниципального образования: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по состоянию на 1 января 2026 года в сумме 0,0 тыс. рублей, в том числе верхний предел долга по муниципальным гарантиям муниципального образования в сумме 0,0 тыс. рублей;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по состоянию на 1 января 2027 года в сумме 0,0 тыс. рублей, в том числе верхний предел долга по муниципальным гарантиям муниципального образования в сумме 0,0 тыс. рублей;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по состоянию на 1 января 2028 года в сумме 0,0 тыс. рублей, в том числе верхний предел долга по муниципальным гарантиям муниципального образования в сумме 0,0 тыс. рублей.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10. Остатки средств бюджета Золотостепского муниципального образования, находящиеся по состоянию на 1 января 2025 года на едином счете бюджета муниципального образования, в объеме, необходимом для покрытия временных кассовых разрывов, возникающих в ходе исполнения бюджета в 2025 году, могут направляться на их покрытие.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11. Утвердить размер резервного фонда на 2025 год в сумме 10,0 тыс. рублей, на 2026 год в сумме 10,0 тыс. рублей, на 2027 год в сумме 10,0 тыс. рублей.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bCs/>
          <w:iCs/>
          <w:szCs w:val="28"/>
        </w:rPr>
        <w:t xml:space="preserve">12. </w:t>
      </w:r>
      <w:r w:rsidRPr="0093072F">
        <w:rPr>
          <w:szCs w:val="28"/>
        </w:rPr>
        <w:t>Установить, что в соответствии с пунктом 2 статьи 9 решения Совета депутатов Золотостепского муниципального образования от 27.10.2020 № 100 «Об утверждении Положения о бюджетном процессе в Золотостепском муниципальном образовании Советского муниципального района Саратовской области» в сводную бюджетную роспись могут быть внесены изменения без внесения изменений в решение о бюджете Золотостепского муниципального образования в случаях: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12.1. внесение изменений в муниципальные программы муниципального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муниципального образования в пределах общего объема бюджетных ассигнований, утвержденного решением Совета депутатов на финансовое обеспечение реализации муниципальной программы муниципального образования;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12.2. перераспределение бюджетных ассигнований, в том числе в случае образования экономии, между разделами, подразделами, целевыми статьями (непрограммными направлениями деятельности), группами и подгруппами видов расходов классификации расходов бюджета муниципального образования в пределах объема бюджетных ассигнований, предусмотренных главному распорядителю средств бюджета образования на реализацию непрограммных направлений деятельности;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lastRenderedPageBreak/>
        <w:t xml:space="preserve">12.3. 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 бюджета муниципального образования, в целях: выполнения условий предоставления дотаций, предоставляемых в порядке и на условиях, установленных Правительством Саратовской области, а также иных межбюджетных трансфертов за счет средств областного бюджета. </w:t>
      </w:r>
    </w:p>
    <w:p w:rsidR="00633C40" w:rsidRPr="0093072F" w:rsidRDefault="00633C40" w:rsidP="00633C40">
      <w:pPr>
        <w:suppressAutoHyphens/>
        <w:ind w:firstLine="709"/>
        <w:jc w:val="both"/>
        <w:rPr>
          <w:szCs w:val="28"/>
          <w:lang w:eastAsia="ar-SA"/>
        </w:rPr>
      </w:pPr>
      <w:bookmarkStart w:id="2" w:name="_Hlk147998577"/>
      <w:r w:rsidRPr="0093072F">
        <w:rPr>
          <w:bCs/>
          <w:iCs/>
          <w:szCs w:val="28"/>
        </w:rPr>
        <w:t>13.</w:t>
      </w:r>
      <w:r w:rsidRPr="0093072F">
        <w:rPr>
          <w:szCs w:val="28"/>
          <w:lang w:eastAsia="ar-SA"/>
        </w:rPr>
        <w:t xml:space="preserve"> Установить исходя из прогнозируемого уровня инфляции (декабрь к декабрю) размер индексации с 1 октябрь 2025 года - на 4,0%, с 1 октября 2026 года - на 4,0%, с 1 октября 2027 года - на 4,0%:</w:t>
      </w:r>
    </w:p>
    <w:p w:rsidR="00633C40" w:rsidRPr="0093072F" w:rsidRDefault="00633C40" w:rsidP="00633C40">
      <w:pPr>
        <w:suppressAutoHyphens/>
        <w:ind w:firstLine="709"/>
        <w:jc w:val="both"/>
        <w:rPr>
          <w:szCs w:val="28"/>
          <w:lang w:eastAsia="ar-SA"/>
        </w:rPr>
      </w:pPr>
      <w:r w:rsidRPr="0093072F">
        <w:rPr>
          <w:szCs w:val="28"/>
        </w:rPr>
        <w:t>размеров денежного вознаграждения лицам, замещающим муниципальные должности</w:t>
      </w:r>
      <w:r w:rsidRPr="0093072F">
        <w:rPr>
          <w:szCs w:val="28"/>
          <w:lang w:eastAsia="ar-SA"/>
        </w:rPr>
        <w:t xml:space="preserve"> муниципального образования, и окладов месячного денежного содержания по должностям муниципальной службы муниципального образования.</w:t>
      </w:r>
    </w:p>
    <w:p w:rsidR="00633C40" w:rsidRPr="0093072F" w:rsidRDefault="00633C40" w:rsidP="00633C40">
      <w:pPr>
        <w:ind w:firstLine="709"/>
        <w:jc w:val="both"/>
        <w:rPr>
          <w:szCs w:val="28"/>
        </w:rPr>
      </w:pPr>
      <w:r w:rsidRPr="0093072F">
        <w:rPr>
          <w:szCs w:val="28"/>
        </w:rPr>
        <w:t>14. Настоящее решение вступает в силу с 1 января 2025 года и подлежит официальному опубликованию не позднее 10 дней после его подписания в установленном Уставом Золотостепского муниципального образования Советского муниципального района порядке.</w:t>
      </w:r>
    </w:p>
    <w:bookmarkEnd w:id="2"/>
    <w:p w:rsidR="00DB611F" w:rsidRPr="00C47AAB" w:rsidRDefault="00DB611F" w:rsidP="00633C40">
      <w:pPr>
        <w:ind w:right="-143" w:firstLine="567"/>
        <w:jc w:val="both"/>
        <w:rPr>
          <w:szCs w:val="28"/>
        </w:rPr>
      </w:pPr>
      <w:r w:rsidRPr="00C47AAB">
        <w:rPr>
          <w:szCs w:val="28"/>
        </w:rPr>
        <w:t xml:space="preserve">РЕШИЛИ: </w:t>
      </w:r>
      <w:r w:rsidR="00633C40" w:rsidRPr="00633C40">
        <w:rPr>
          <w:szCs w:val="28"/>
        </w:rPr>
        <w:t>Комиссии по финансово-налоговой политике и имущественным отношениям в 10-дневный срок подготовить заключение по итогам Публичных слушаний по вопросу обсуждения решения Совета депутатов «О проекте решения Совета депутатов Золотостепского муниципального образования «О бюджете Золотостепского муниципального образования на 202</w:t>
      </w:r>
      <w:r w:rsidR="00633C40">
        <w:rPr>
          <w:szCs w:val="28"/>
        </w:rPr>
        <w:t>5</w:t>
      </w:r>
      <w:r w:rsidR="00633C40" w:rsidRPr="00633C40">
        <w:rPr>
          <w:szCs w:val="28"/>
        </w:rPr>
        <w:t xml:space="preserve"> год и на плановый период 202</w:t>
      </w:r>
      <w:r w:rsidR="00633C40">
        <w:rPr>
          <w:szCs w:val="28"/>
        </w:rPr>
        <w:t>6</w:t>
      </w:r>
      <w:r w:rsidR="00633C40" w:rsidRPr="00633C40">
        <w:rPr>
          <w:szCs w:val="28"/>
        </w:rPr>
        <w:t xml:space="preserve"> и 202</w:t>
      </w:r>
      <w:r w:rsidR="00633C40">
        <w:rPr>
          <w:szCs w:val="28"/>
        </w:rPr>
        <w:t>7</w:t>
      </w:r>
      <w:r w:rsidR="00633C40" w:rsidRPr="00633C40">
        <w:rPr>
          <w:szCs w:val="28"/>
        </w:rPr>
        <w:t xml:space="preserve"> годов»» и обнародовать заключение в установленном порядке.</w:t>
      </w:r>
    </w:p>
    <w:p w:rsidR="0093072F" w:rsidRDefault="0093072F" w:rsidP="00DB611F">
      <w:pPr>
        <w:jc w:val="both"/>
        <w:rPr>
          <w:b/>
        </w:rPr>
      </w:pPr>
    </w:p>
    <w:p w:rsidR="0093072F" w:rsidRDefault="0093072F" w:rsidP="00DB611F">
      <w:pPr>
        <w:jc w:val="both"/>
        <w:rPr>
          <w:b/>
        </w:rPr>
      </w:pPr>
    </w:p>
    <w:p w:rsidR="00DB611F" w:rsidRDefault="00DB611F" w:rsidP="00DB611F">
      <w:pPr>
        <w:jc w:val="both"/>
        <w:rPr>
          <w:b/>
        </w:rPr>
      </w:pPr>
      <w:r>
        <w:rPr>
          <w:b/>
        </w:rPr>
        <w:t xml:space="preserve">Глава Золотостепского </w:t>
      </w:r>
    </w:p>
    <w:p w:rsidR="00DB611F" w:rsidRDefault="00DB611F" w:rsidP="00DB611F">
      <w:pPr>
        <w:jc w:val="both"/>
        <w:rPr>
          <w:b/>
        </w:rPr>
      </w:pPr>
      <w:r>
        <w:rPr>
          <w:b/>
        </w:rPr>
        <w:t xml:space="preserve">муниципального образования:                     </w:t>
      </w:r>
      <w:r w:rsidR="00A0391C">
        <w:rPr>
          <w:b/>
        </w:rPr>
        <w:t xml:space="preserve">               </w:t>
      </w:r>
      <w:r>
        <w:rPr>
          <w:b/>
        </w:rPr>
        <w:t xml:space="preserve">   И.С.Водолазов</w:t>
      </w:r>
    </w:p>
    <w:p w:rsidR="00664C44" w:rsidRDefault="00664C44"/>
    <w:sectPr w:rsidR="00664C44" w:rsidSect="00C935B0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48B" w:rsidRDefault="000A148B" w:rsidP="00DF0C44">
      <w:r>
        <w:separator/>
      </w:r>
    </w:p>
  </w:endnote>
  <w:endnote w:type="continuationSeparator" w:id="1">
    <w:p w:rsidR="000A148B" w:rsidRDefault="000A148B" w:rsidP="00DF0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48B" w:rsidRDefault="000A148B" w:rsidP="00DF0C44">
      <w:r>
        <w:separator/>
      </w:r>
    </w:p>
  </w:footnote>
  <w:footnote w:type="continuationSeparator" w:id="1">
    <w:p w:rsidR="000A148B" w:rsidRDefault="000A148B" w:rsidP="00DF0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11F"/>
    <w:rsid w:val="00002ED6"/>
    <w:rsid w:val="000676AF"/>
    <w:rsid w:val="000A148B"/>
    <w:rsid w:val="00110F1D"/>
    <w:rsid w:val="001F0E54"/>
    <w:rsid w:val="00332A9B"/>
    <w:rsid w:val="0035752F"/>
    <w:rsid w:val="0044200E"/>
    <w:rsid w:val="004C3E51"/>
    <w:rsid w:val="00633C40"/>
    <w:rsid w:val="00652E94"/>
    <w:rsid w:val="00664C44"/>
    <w:rsid w:val="006A250E"/>
    <w:rsid w:val="006D3929"/>
    <w:rsid w:val="00720E90"/>
    <w:rsid w:val="00756B40"/>
    <w:rsid w:val="007A68BD"/>
    <w:rsid w:val="007D44D0"/>
    <w:rsid w:val="008009EC"/>
    <w:rsid w:val="00853D1B"/>
    <w:rsid w:val="0093072F"/>
    <w:rsid w:val="00957C5D"/>
    <w:rsid w:val="00A0391C"/>
    <w:rsid w:val="00C23FC9"/>
    <w:rsid w:val="00C402B9"/>
    <w:rsid w:val="00C47AAB"/>
    <w:rsid w:val="00C563AE"/>
    <w:rsid w:val="00D57F71"/>
    <w:rsid w:val="00D75E1C"/>
    <w:rsid w:val="00DB611F"/>
    <w:rsid w:val="00DC7F0D"/>
    <w:rsid w:val="00DF0C44"/>
    <w:rsid w:val="00E475D9"/>
    <w:rsid w:val="00E869FA"/>
    <w:rsid w:val="00F62444"/>
    <w:rsid w:val="00FB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1F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3A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F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0C44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DF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0C44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cp:lastPrinted>2024-11-26T06:29:00Z</cp:lastPrinted>
  <dcterms:created xsi:type="dcterms:W3CDTF">2024-11-26T07:14:00Z</dcterms:created>
  <dcterms:modified xsi:type="dcterms:W3CDTF">2024-11-29T13:52:00Z</dcterms:modified>
</cp:coreProperties>
</file>