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03786A">
        <w:rPr>
          <w:b/>
          <w:sz w:val="28"/>
          <w:szCs w:val="28"/>
        </w:rPr>
        <w:t xml:space="preserve"> </w:t>
      </w:r>
      <w:r w:rsidR="002A4286">
        <w:rPr>
          <w:b/>
          <w:sz w:val="28"/>
          <w:szCs w:val="28"/>
        </w:rPr>
        <w:t>0</w:t>
      </w:r>
      <w:r w:rsidR="001F4E97">
        <w:rPr>
          <w:b/>
          <w:sz w:val="28"/>
          <w:szCs w:val="28"/>
        </w:rPr>
        <w:t>4</w:t>
      </w:r>
      <w:r w:rsidR="00A72D94">
        <w:rPr>
          <w:b/>
          <w:sz w:val="28"/>
          <w:szCs w:val="28"/>
        </w:rPr>
        <w:t>.08</w:t>
      </w:r>
      <w:r w:rsidR="000C6670" w:rsidRPr="00494BBD">
        <w:rPr>
          <w:b/>
          <w:sz w:val="28"/>
          <w:szCs w:val="28"/>
        </w:rPr>
        <w:t>.</w:t>
      </w:r>
      <w:r w:rsidR="00A05EE9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A72D94">
        <w:rPr>
          <w:b/>
          <w:sz w:val="28"/>
          <w:szCs w:val="28"/>
        </w:rPr>
        <w:t xml:space="preserve"> 249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72D94">
        <w:rPr>
          <w:b/>
          <w:sz w:val="28"/>
          <w:szCs w:val="28"/>
        </w:rPr>
        <w:t>14.04.2007 г. № 50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03786A" w:rsidRPr="00141431" w:rsidRDefault="0003786A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r w:rsidR="00A72D94">
        <w:rPr>
          <w:bCs/>
          <w:sz w:val="28"/>
          <w:szCs w:val="28"/>
        </w:rPr>
        <w:t>п.3.1.  ст. 8 Федерального закона от 02.05.2006 № 59</w:t>
      </w:r>
      <w:r w:rsidRPr="009D1F88">
        <w:rPr>
          <w:bCs/>
          <w:sz w:val="28"/>
          <w:szCs w:val="28"/>
        </w:rPr>
        <w:t>-ФЗ «</w:t>
      </w:r>
      <w:r w:rsidRPr="0008343C">
        <w:rPr>
          <w:bCs/>
          <w:sz w:val="28"/>
          <w:szCs w:val="28"/>
        </w:rPr>
        <w:t>О</w:t>
      </w:r>
      <w:r w:rsidR="00A72D94">
        <w:rPr>
          <w:bCs/>
          <w:sz w:val="28"/>
          <w:szCs w:val="28"/>
        </w:rPr>
        <w:t xml:space="preserve"> порядке рассмотрения обращений граждан </w:t>
      </w:r>
      <w:r w:rsidRPr="0008343C">
        <w:rPr>
          <w:bCs/>
          <w:sz w:val="28"/>
          <w:szCs w:val="28"/>
        </w:rPr>
        <w:t>Российской Федерации</w:t>
      </w:r>
      <w:r w:rsidRPr="009D1F88">
        <w:rPr>
          <w:bCs/>
          <w:sz w:val="28"/>
          <w:szCs w:val="28"/>
        </w:rPr>
        <w:t>»</w:t>
      </w:r>
      <w:r w:rsidR="00A72D94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03786A" w:rsidRPr="00A05EE9" w:rsidRDefault="0003786A" w:rsidP="000378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Pr="00A05EE9">
        <w:rPr>
          <w:sz w:val="28"/>
        </w:rPr>
        <w:t xml:space="preserve">Внести в решение Совета депутатов </w:t>
      </w:r>
      <w:r w:rsidRPr="00A05EE9">
        <w:rPr>
          <w:sz w:val="28"/>
          <w:szCs w:val="28"/>
        </w:rPr>
        <w:t>Золотостепского</w:t>
      </w:r>
      <w:r w:rsidRPr="00A05EE9">
        <w:rPr>
          <w:sz w:val="28"/>
        </w:rPr>
        <w:t xml:space="preserve">  муниципального  </w:t>
      </w:r>
      <w:r w:rsidRPr="00A05EE9">
        <w:rPr>
          <w:sz w:val="28"/>
          <w:szCs w:val="28"/>
        </w:rPr>
        <w:t xml:space="preserve">образования </w:t>
      </w:r>
      <w:r w:rsidRPr="00A05EE9">
        <w:rPr>
          <w:color w:val="000000"/>
          <w:sz w:val="28"/>
          <w:szCs w:val="28"/>
        </w:rPr>
        <w:t xml:space="preserve">от </w:t>
      </w:r>
      <w:r w:rsidR="00A72D94">
        <w:rPr>
          <w:sz w:val="28"/>
          <w:szCs w:val="28"/>
        </w:rPr>
        <w:t>14.04.2007</w:t>
      </w:r>
      <w:r w:rsidRPr="00A05EE9">
        <w:rPr>
          <w:sz w:val="28"/>
          <w:szCs w:val="28"/>
        </w:rPr>
        <w:t xml:space="preserve"> г. № </w:t>
      </w:r>
      <w:r w:rsidR="00A72D94">
        <w:rPr>
          <w:sz w:val="28"/>
          <w:szCs w:val="28"/>
        </w:rPr>
        <w:t>50</w:t>
      </w:r>
      <w:r w:rsidRPr="00A05EE9">
        <w:rPr>
          <w:color w:val="000000"/>
          <w:sz w:val="28"/>
          <w:szCs w:val="28"/>
        </w:rPr>
        <w:t xml:space="preserve"> «</w:t>
      </w:r>
      <w:r w:rsidR="00A72D94" w:rsidRPr="00A72D94">
        <w:rPr>
          <w:sz w:val="28"/>
          <w:szCs w:val="28"/>
        </w:rPr>
        <w:t>О признании утратившим силу решение Совета депутатов от 07.07.2006 № 27 «Об утверждении Положения об организации личного приема и порядка рассмотрения обращений граждан в Совете депутатов и администрации Золотостепского МО»</w:t>
      </w:r>
      <w:r>
        <w:rPr>
          <w:bCs/>
          <w:sz w:val="28"/>
          <w:szCs w:val="28"/>
        </w:rPr>
        <w:t xml:space="preserve">» </w:t>
      </w:r>
      <w:r w:rsidRPr="00A05EE9">
        <w:rPr>
          <w:sz w:val="28"/>
          <w:szCs w:val="28"/>
        </w:rPr>
        <w:t>следующие изменения:</w:t>
      </w:r>
    </w:p>
    <w:p w:rsidR="0003786A" w:rsidRDefault="00A72D94" w:rsidP="000378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4 дополнить пунктом 4.7.</w:t>
      </w:r>
      <w:r w:rsidR="0003786A">
        <w:rPr>
          <w:bCs/>
          <w:sz w:val="28"/>
          <w:szCs w:val="28"/>
        </w:rPr>
        <w:t>:</w:t>
      </w:r>
    </w:p>
    <w:p w:rsidR="0003786A" w:rsidRDefault="0003786A" w:rsidP="000378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3299C">
        <w:rPr>
          <w:bCs/>
          <w:sz w:val="28"/>
          <w:szCs w:val="28"/>
        </w:rPr>
        <w:t xml:space="preserve">4.7. </w:t>
      </w:r>
      <w:r w:rsidR="00A72D94">
        <w:rPr>
          <w:color w:val="000000"/>
          <w:sz w:val="30"/>
          <w:szCs w:val="30"/>
          <w:shd w:val="clear" w:color="auto" w:fill="FFFFFF"/>
        </w:rPr>
        <w:t>Письменное обращение, содержащее информацию о фактах возможных нарушений </w:t>
      </w:r>
      <w:hyperlink r:id="rId7" w:anchor="dst100238" w:history="1">
        <w:r w:rsidR="00A72D94" w:rsidRPr="00A72D94">
          <w:rPr>
            <w:rStyle w:val="af7"/>
            <w:color w:val="auto"/>
            <w:sz w:val="30"/>
            <w:szCs w:val="30"/>
            <w:u w:val="none"/>
            <w:shd w:val="clear" w:color="auto" w:fill="FFFFFF"/>
          </w:rPr>
          <w:t>законодательства</w:t>
        </w:r>
      </w:hyperlink>
      <w:r w:rsidR="00A72D94" w:rsidRPr="00A72D94">
        <w:rPr>
          <w:sz w:val="30"/>
          <w:szCs w:val="30"/>
          <w:shd w:val="clear" w:color="auto" w:fill="FFFFFF"/>
        </w:rPr>
        <w:t> </w:t>
      </w:r>
      <w:r w:rsidR="00A72D94">
        <w:rPr>
          <w:color w:val="000000"/>
          <w:sz w:val="30"/>
          <w:szCs w:val="30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</w:t>
      </w:r>
      <w:proofErr w:type="gramStart"/>
      <w:r w:rsidR="00A72D94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="00A72D94">
        <w:rPr>
          <w:color w:val="000000"/>
          <w:sz w:val="30"/>
          <w:szCs w:val="30"/>
          <w:shd w:val="clear" w:color="auto" w:fill="FFFFFF"/>
        </w:rPr>
        <w:t xml:space="preserve">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8" w:anchor="dst2" w:history="1">
        <w:r w:rsidR="00A72D94" w:rsidRPr="00A72D94">
          <w:rPr>
            <w:rStyle w:val="af7"/>
            <w:color w:val="auto"/>
            <w:sz w:val="30"/>
            <w:szCs w:val="30"/>
            <w:u w:val="none"/>
            <w:shd w:val="clear" w:color="auto" w:fill="FFFFFF"/>
          </w:rPr>
          <w:t>части 4 статьи 11</w:t>
        </w:r>
      </w:hyperlink>
      <w:r w:rsidR="00A72D94">
        <w:rPr>
          <w:color w:val="000000"/>
          <w:sz w:val="30"/>
          <w:szCs w:val="30"/>
          <w:shd w:val="clear" w:color="auto" w:fill="FFFFFF"/>
        </w:rPr>
        <w:t> настоящего Федерального закона</w:t>
      </w:r>
      <w:proofErr w:type="gramStart"/>
      <w:r w:rsidR="00A72D94">
        <w:rPr>
          <w:color w:val="000000"/>
          <w:sz w:val="30"/>
          <w:szCs w:val="30"/>
          <w:shd w:val="clear" w:color="auto" w:fill="FFFFFF"/>
        </w:rPr>
        <w:t>.</w:t>
      </w:r>
      <w:r w:rsidR="0023299C">
        <w:rPr>
          <w:bCs/>
          <w:sz w:val="28"/>
          <w:szCs w:val="28"/>
        </w:rPr>
        <w:t>».</w:t>
      </w:r>
      <w:proofErr w:type="gramEnd"/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DF098F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A72D94" w:rsidRDefault="00A72D94" w:rsidP="00A72D9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A72D94" w:rsidRPr="002871D4" w:rsidRDefault="00A72D94" w:rsidP="00A72D9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  <w:t>А.В. Трушин</w:t>
      </w: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3A5D"/>
    <w:rsid w:val="000246E6"/>
    <w:rsid w:val="000267EC"/>
    <w:rsid w:val="0003078C"/>
    <w:rsid w:val="000309E2"/>
    <w:rsid w:val="0003786A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1431"/>
    <w:rsid w:val="001469AF"/>
    <w:rsid w:val="00167D77"/>
    <w:rsid w:val="001916E8"/>
    <w:rsid w:val="001A5BC2"/>
    <w:rsid w:val="001A6424"/>
    <w:rsid w:val="001B7608"/>
    <w:rsid w:val="001C1ED7"/>
    <w:rsid w:val="001F328D"/>
    <w:rsid w:val="001F4E97"/>
    <w:rsid w:val="001F7023"/>
    <w:rsid w:val="00211861"/>
    <w:rsid w:val="00213A17"/>
    <w:rsid w:val="0021525F"/>
    <w:rsid w:val="0023299C"/>
    <w:rsid w:val="00235BA3"/>
    <w:rsid w:val="00262D5A"/>
    <w:rsid w:val="00272F47"/>
    <w:rsid w:val="00283941"/>
    <w:rsid w:val="00286528"/>
    <w:rsid w:val="0029299F"/>
    <w:rsid w:val="00295C09"/>
    <w:rsid w:val="0029759D"/>
    <w:rsid w:val="002A4286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5F26B8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17316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7D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05EE9"/>
    <w:rsid w:val="00A12DAE"/>
    <w:rsid w:val="00A21A28"/>
    <w:rsid w:val="00A32C4E"/>
    <w:rsid w:val="00A460CA"/>
    <w:rsid w:val="00A72D94"/>
    <w:rsid w:val="00A912A9"/>
    <w:rsid w:val="00A94D0D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3095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92B"/>
    <w:rsid w:val="00DF098F"/>
    <w:rsid w:val="00E053BF"/>
    <w:rsid w:val="00E16729"/>
    <w:rsid w:val="00E2751E"/>
    <w:rsid w:val="00E278BC"/>
    <w:rsid w:val="00E35872"/>
    <w:rsid w:val="00E439AB"/>
    <w:rsid w:val="00E564F5"/>
    <w:rsid w:val="00E63394"/>
    <w:rsid w:val="00E63A54"/>
    <w:rsid w:val="00E65C08"/>
    <w:rsid w:val="00E83182"/>
    <w:rsid w:val="00E85155"/>
    <w:rsid w:val="00E92014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4820/1a1719408a99f43738c30a453a74ddaf6ccd7ae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8463/da7a0ad0b13eec3665b7274d2a517a9f85d41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4</cp:revision>
  <cp:lastPrinted>2023-06-13T07:02:00Z</cp:lastPrinted>
  <dcterms:created xsi:type="dcterms:W3CDTF">2023-08-01T12:37:00Z</dcterms:created>
  <dcterms:modified xsi:type="dcterms:W3CDTF">2023-08-03T12:09:00Z</dcterms:modified>
</cp:coreProperties>
</file>